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A712BA" w:rsidRPr="003671ED" w:rsidRDefault="00A712BA" w:rsidP="00A712BA">
      <w:pPr>
        <w:pStyle w:val="2"/>
        <w:rPr>
          <w:b/>
          <w:szCs w:val="28"/>
        </w:rPr>
      </w:pPr>
      <w:r w:rsidRPr="003671ED">
        <w:rPr>
          <w:b/>
          <w:szCs w:val="28"/>
        </w:rPr>
        <w:t>СОВЕТ ПРОЛЕТАРСКОГО СЕЛЬСКОГО ПОСЕЛЕНИЯ</w:t>
      </w:r>
    </w:p>
    <w:p w:rsidR="00A712BA" w:rsidRPr="003671ED" w:rsidRDefault="00A712BA" w:rsidP="00A712BA">
      <w:pPr>
        <w:pStyle w:val="2"/>
        <w:rPr>
          <w:b/>
          <w:szCs w:val="28"/>
        </w:rPr>
      </w:pPr>
      <w:r w:rsidRPr="003671ED">
        <w:rPr>
          <w:b/>
          <w:szCs w:val="28"/>
        </w:rPr>
        <w:t>КОРЕНОВСКОГО РАЙОНА</w:t>
      </w:r>
    </w:p>
    <w:p w:rsidR="00A712BA" w:rsidRDefault="00A712BA" w:rsidP="00A712BA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32"/>
          <w:szCs w:val="32"/>
        </w:rPr>
      </w:pPr>
    </w:p>
    <w:p w:rsidR="00A712BA" w:rsidRPr="00D552AA" w:rsidRDefault="00A712BA" w:rsidP="00A712BA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 РЕШЕНИЯ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A712BA" w:rsidRPr="00D552AA" w:rsidRDefault="00A712BA" w:rsidP="00A712BA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D552AA">
        <w:rPr>
          <w:rFonts w:ascii="Times New Roman" w:eastAsia="Calibri" w:hAnsi="Times New Roman" w:cs="Times New Roman"/>
          <w:b/>
          <w:color w:val="000000"/>
        </w:rPr>
        <w:t xml:space="preserve">от </w:t>
      </w:r>
      <w:r>
        <w:rPr>
          <w:rFonts w:ascii="Times New Roman" w:hAnsi="Times New Roman"/>
          <w:b/>
          <w:color w:val="000000"/>
        </w:rPr>
        <w:t>00</w:t>
      </w:r>
      <w:r w:rsidRPr="00D552AA">
        <w:rPr>
          <w:rFonts w:ascii="Times New Roman" w:eastAsia="Calibri" w:hAnsi="Times New Roman" w:cs="Times New Roman"/>
          <w:b/>
          <w:color w:val="000000"/>
        </w:rPr>
        <w:t>.</w:t>
      </w:r>
      <w:r>
        <w:rPr>
          <w:rFonts w:ascii="Times New Roman" w:hAnsi="Times New Roman"/>
          <w:b/>
          <w:color w:val="000000"/>
        </w:rPr>
        <w:t>00</w:t>
      </w:r>
      <w:r w:rsidRPr="00D552AA">
        <w:rPr>
          <w:rFonts w:ascii="Times New Roman" w:eastAsia="Calibri" w:hAnsi="Times New Roman" w:cs="Times New Roman"/>
          <w:b/>
          <w:color w:val="000000"/>
        </w:rPr>
        <w:t>.20</w:t>
      </w:r>
      <w:r>
        <w:rPr>
          <w:rFonts w:ascii="Times New Roman" w:hAnsi="Times New Roman"/>
          <w:b/>
          <w:color w:val="000000"/>
        </w:rPr>
        <w:t>20</w:t>
      </w:r>
      <w:r w:rsidRPr="00D552AA">
        <w:rPr>
          <w:rFonts w:ascii="Times New Roman" w:eastAsia="Calibri" w:hAnsi="Times New Roman" w:cs="Times New Roman"/>
          <w:b/>
          <w:color w:val="000000"/>
        </w:rPr>
        <w:t xml:space="preserve">          </w:t>
      </w:r>
      <w:r w:rsidRPr="00D552AA">
        <w:rPr>
          <w:rFonts w:ascii="Times New Roman" w:eastAsia="Calibri" w:hAnsi="Times New Roman" w:cs="Times New Roman"/>
          <w:b/>
          <w:color w:val="000000"/>
        </w:rPr>
        <w:tab/>
      </w:r>
      <w:r w:rsidRPr="00D552AA">
        <w:rPr>
          <w:rFonts w:ascii="Times New Roman" w:eastAsia="Calibri" w:hAnsi="Times New Roman" w:cs="Times New Roman"/>
          <w:b/>
          <w:color w:val="000000"/>
        </w:rPr>
        <w:tab/>
      </w:r>
      <w:r w:rsidRPr="00D552AA">
        <w:rPr>
          <w:rFonts w:ascii="Times New Roman" w:eastAsia="Calibri" w:hAnsi="Times New Roman" w:cs="Times New Roman"/>
          <w:b/>
          <w:color w:val="000000"/>
        </w:rPr>
        <w:tab/>
        <w:t xml:space="preserve">               </w:t>
      </w:r>
      <w:r w:rsidRPr="00D552AA">
        <w:rPr>
          <w:rFonts w:ascii="Times New Roman" w:eastAsia="Calibri" w:hAnsi="Times New Roman" w:cs="Times New Roman"/>
          <w:b/>
          <w:color w:val="000000"/>
        </w:rPr>
        <w:tab/>
        <w:t xml:space="preserve">                                                      </w:t>
      </w:r>
      <w:r>
        <w:rPr>
          <w:rFonts w:ascii="Times New Roman" w:eastAsia="Calibri" w:hAnsi="Times New Roman" w:cs="Times New Roman"/>
          <w:b/>
          <w:color w:val="000000"/>
        </w:rPr>
        <w:t xml:space="preserve">      </w:t>
      </w:r>
      <w:r w:rsidRPr="00D552AA">
        <w:rPr>
          <w:rFonts w:ascii="Times New Roman" w:eastAsia="Calibri" w:hAnsi="Times New Roman" w:cs="Times New Roman"/>
          <w:b/>
          <w:color w:val="000000"/>
        </w:rPr>
        <w:t xml:space="preserve">     </w:t>
      </w:r>
      <w:r>
        <w:rPr>
          <w:rFonts w:ascii="Times New Roman" w:eastAsia="Calibri" w:hAnsi="Times New Roman" w:cs="Times New Roman"/>
          <w:b/>
          <w:color w:val="000000"/>
        </w:rPr>
        <w:t xml:space="preserve">    </w:t>
      </w:r>
      <w:r w:rsidRPr="00D552AA">
        <w:rPr>
          <w:rFonts w:ascii="Times New Roman" w:eastAsia="Calibri" w:hAnsi="Times New Roman" w:cs="Times New Roman"/>
          <w:b/>
          <w:color w:val="000000"/>
        </w:rPr>
        <w:t xml:space="preserve">   №</w:t>
      </w:r>
      <w:r>
        <w:rPr>
          <w:rFonts w:ascii="Times New Roman" w:hAnsi="Times New Roman"/>
          <w:b/>
          <w:color w:val="000000"/>
        </w:rPr>
        <w:t>00</w:t>
      </w:r>
    </w:p>
    <w:p w:rsidR="00A712BA" w:rsidRPr="00D552AA" w:rsidRDefault="00A712BA" w:rsidP="00A712B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552AA">
        <w:rPr>
          <w:rFonts w:ascii="Times New Roman" w:eastAsia="Calibri" w:hAnsi="Times New Roman" w:cs="Times New Roman"/>
        </w:rPr>
        <w:t xml:space="preserve">х. </w:t>
      </w:r>
      <w:proofErr w:type="spellStart"/>
      <w:r w:rsidRPr="00D552AA">
        <w:rPr>
          <w:rFonts w:ascii="Times New Roman" w:eastAsia="Calibri" w:hAnsi="Times New Roman" w:cs="Times New Roman"/>
        </w:rPr>
        <w:t>Бабиче-Кореновский</w:t>
      </w:r>
      <w:proofErr w:type="spellEnd"/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kern w:val="1"/>
          <w:sz w:val="28"/>
          <w:szCs w:val="28"/>
        </w:rPr>
      </w:pPr>
      <w:r w:rsidRPr="002C42A8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Об утверждении Положения о порядке реализации инициативных проектов в  </w:t>
      </w:r>
      <w:r w:rsidR="0057511A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Пролетарском </w:t>
      </w:r>
      <w:r w:rsidRPr="002C42A8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сельском  поселении  Кореновского района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proofErr w:type="gramStart"/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В соответствии с Федеральным законом от 6 октября 2003 г. № 131-ФЗ  «Об общих принципах организации местного самоуправления в Российской Федерации», Федеральным законом от 20 июля 2020 г.    № 236-ФЗ «О внесении изменений в Федеральный закон «Об общих принципах организации местного самоуправления в Российской Федерации»,</w:t>
      </w:r>
      <w:r w:rsidRPr="002C42A8">
        <w:rPr>
          <w:rFonts w:ascii="Arial CYR" w:hAnsi="Arial CYR" w:cs="Arial CYR"/>
          <w:kern w:val="1"/>
          <w:sz w:val="24"/>
          <w:szCs w:val="24"/>
        </w:rPr>
        <w:t xml:space="preserve">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Закона Краснодар</w:t>
      </w:r>
      <w:r w:rsidR="0003326C">
        <w:rPr>
          <w:rFonts w:ascii="Times New Roman CYR" w:hAnsi="Times New Roman CYR" w:cs="Times New Roman CYR"/>
          <w:kern w:val="1"/>
          <w:sz w:val="28"/>
          <w:szCs w:val="28"/>
        </w:rPr>
        <w:t>ского края   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от 7 июня 2004 г. № 717-КЗ «О местном самоуправлении в Краснодарском крае» и Уставом</w:t>
      </w:r>
      <w:proofErr w:type="gramEnd"/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="005106BA" w:rsidRPr="005106BA">
        <w:rPr>
          <w:rFonts w:ascii="Times New Roman CYR" w:hAnsi="Times New Roman CYR" w:cs="Times New Roman CYR"/>
          <w:bCs/>
          <w:kern w:val="1"/>
          <w:sz w:val="28"/>
          <w:szCs w:val="28"/>
        </w:rPr>
        <w:t>Пролетарского</w:t>
      </w:r>
      <w:r w:rsidR="005106BA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сельского поселения Кореновского района, с целью активизации участия жителей </w:t>
      </w:r>
      <w:r w:rsidR="00C62CB3" w:rsidRPr="005106BA">
        <w:rPr>
          <w:rFonts w:ascii="Times New Roman CYR" w:hAnsi="Times New Roman CYR" w:cs="Times New Roman CYR"/>
          <w:bCs/>
          <w:kern w:val="1"/>
          <w:sz w:val="28"/>
          <w:szCs w:val="28"/>
        </w:rPr>
        <w:t>Пролетарского</w:t>
      </w:r>
      <w:r w:rsidR="00C62CB3"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сельского поселения Кореновского района </w:t>
      </w:r>
      <w:proofErr w:type="gramStart"/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в</w:t>
      </w:r>
      <w:proofErr w:type="gramEnd"/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proofErr w:type="gramStart"/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осуществлении</w:t>
      </w:r>
      <w:proofErr w:type="gramEnd"/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 местного самоуправления и решения вопросов местного значения, Совет </w:t>
      </w:r>
      <w:r w:rsidR="00C62CB3" w:rsidRPr="005106BA">
        <w:rPr>
          <w:rFonts w:ascii="Times New Roman CYR" w:hAnsi="Times New Roman CYR" w:cs="Times New Roman CYR"/>
          <w:bCs/>
          <w:kern w:val="1"/>
          <w:sz w:val="28"/>
          <w:szCs w:val="28"/>
        </w:rPr>
        <w:t>Пролетарского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 сельского поселения Кореновского района, РЕШИЛ: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1. Утвердить Положение о порядке реализации инициативных проектов в </w:t>
      </w:r>
      <w:r w:rsidR="005667CF" w:rsidRPr="005667CF">
        <w:rPr>
          <w:rFonts w:ascii="Times New Roman CYR" w:hAnsi="Times New Roman CYR" w:cs="Times New Roman CYR"/>
          <w:bCs/>
          <w:kern w:val="1"/>
          <w:sz w:val="28"/>
          <w:szCs w:val="28"/>
        </w:rPr>
        <w:t xml:space="preserve">Пролетарском </w:t>
      </w:r>
      <w:r w:rsidR="005667CF" w:rsidRPr="002C42A8">
        <w:rPr>
          <w:rFonts w:ascii="Times New Roman CYR" w:hAnsi="Times New Roman CYR" w:cs="Times New Roman CYR"/>
          <w:bCs/>
          <w:kern w:val="1"/>
          <w:sz w:val="28"/>
          <w:szCs w:val="28"/>
        </w:rPr>
        <w:t>сельском  поселении  Кореновского района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 (прилагается).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2. </w:t>
      </w:r>
      <w:proofErr w:type="gramStart"/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Контроль за</w:t>
      </w:r>
      <w:proofErr w:type="gramEnd"/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 выполнением настоящего решения возложить на постоянную комиссию Совета </w:t>
      </w:r>
      <w:r w:rsidR="0002371F" w:rsidRPr="005106BA">
        <w:rPr>
          <w:rFonts w:ascii="Times New Roman CYR" w:hAnsi="Times New Roman CYR" w:cs="Times New Roman CYR"/>
          <w:bCs/>
          <w:kern w:val="1"/>
          <w:sz w:val="28"/>
          <w:szCs w:val="28"/>
        </w:rPr>
        <w:t>Пролетарского</w:t>
      </w:r>
      <w:r w:rsidR="0002371F"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сельского поселения Кореновского района  по вопросам </w:t>
      </w:r>
      <w:r w:rsidR="00DA2501">
        <w:rPr>
          <w:rFonts w:ascii="Times New Roman CYR" w:hAnsi="Times New Roman CYR" w:cs="Times New Roman CYR"/>
          <w:kern w:val="1"/>
          <w:sz w:val="28"/>
          <w:szCs w:val="28"/>
        </w:rPr>
        <w:t xml:space="preserve">законности,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правопорядка</w:t>
      </w:r>
      <w:r w:rsidR="00DC20A2">
        <w:rPr>
          <w:rFonts w:ascii="Times New Roman CYR" w:hAnsi="Times New Roman CYR" w:cs="Times New Roman CYR"/>
          <w:kern w:val="1"/>
          <w:sz w:val="28"/>
          <w:szCs w:val="28"/>
        </w:rPr>
        <w:t>, правовой защите граждан, социальным вопросам, делам молодежи, культуры и спорта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 (</w:t>
      </w:r>
      <w:r w:rsidR="000F1065">
        <w:rPr>
          <w:rFonts w:ascii="Times New Roman CYR" w:hAnsi="Times New Roman CYR" w:cs="Times New Roman CYR"/>
          <w:kern w:val="1"/>
          <w:sz w:val="28"/>
          <w:szCs w:val="28"/>
        </w:rPr>
        <w:t>Макарова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).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3. Решение вступает в силу со дня его официального опубликования, но не ранее 1 января 2021 года.</w:t>
      </w:r>
    </w:p>
    <w:p w:rsidR="002C42A8" w:rsidRDefault="002C42A8" w:rsidP="002C42A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5832D2" w:rsidRPr="002C42A8" w:rsidRDefault="005832D2" w:rsidP="002C42A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5832D2" w:rsidRDefault="005832D2" w:rsidP="005832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:rsidR="005832D2" w:rsidRDefault="005832D2" w:rsidP="005832D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Пролетарского сельского поселения </w:t>
      </w:r>
    </w:p>
    <w:p w:rsidR="005832D2" w:rsidRDefault="005832D2" w:rsidP="005832D2">
      <w:pPr>
        <w:spacing w:after="0"/>
        <w:jc w:val="both"/>
        <w:rPr>
          <w:rFonts w:ascii="Calibri" w:eastAsia="Calibri" w:hAnsi="Calibri" w:cs="Times New Roman"/>
          <w:bCs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Кореновского района                                                                  М.И.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Шкарупелова</w:t>
      </w:r>
      <w:proofErr w:type="spellEnd"/>
    </w:p>
    <w:p w:rsidR="002C42A8" w:rsidRPr="002C42A8" w:rsidRDefault="002C42A8" w:rsidP="002C42A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2C42A8" w:rsidRPr="002C42A8" w:rsidRDefault="002C42A8" w:rsidP="002C42A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5832D2" w:rsidRDefault="005832D2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5832D2" w:rsidRDefault="00661C46" w:rsidP="00E512A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 xml:space="preserve">  </w:t>
      </w:r>
    </w:p>
    <w:p w:rsidR="001A3C1F" w:rsidRDefault="001A3C1F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УТВЕРЖДЕНО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решением Совета </w:t>
      </w:r>
    </w:p>
    <w:p w:rsidR="002C42A8" w:rsidRPr="00E565A9" w:rsidRDefault="00A646C5" w:rsidP="00E565A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rPr>
          <w:rFonts w:ascii="Times New Roman CYR" w:hAnsi="Times New Roman CYR" w:cs="Times New Roman CYR"/>
          <w:kern w:val="1"/>
          <w:sz w:val="28"/>
          <w:szCs w:val="28"/>
        </w:rPr>
      </w:pPr>
      <w:r>
        <w:rPr>
          <w:rFonts w:ascii="Times New Roman CYR" w:hAnsi="Times New Roman CYR" w:cs="Times New Roman CYR"/>
          <w:kern w:val="1"/>
          <w:sz w:val="28"/>
          <w:szCs w:val="28"/>
        </w:rPr>
        <w:t>Пролетарского</w:t>
      </w:r>
      <w:r w:rsidR="002C42A8"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 сельского поселения</w:t>
      </w:r>
      <w:r>
        <w:rPr>
          <w:rFonts w:ascii="Arial CYR" w:hAnsi="Arial CYR" w:cs="Arial CYR"/>
          <w:kern w:val="1"/>
          <w:sz w:val="24"/>
          <w:szCs w:val="24"/>
        </w:rPr>
        <w:t xml:space="preserve"> </w:t>
      </w:r>
      <w:r w:rsidR="002C42A8" w:rsidRPr="002C42A8">
        <w:rPr>
          <w:rFonts w:ascii="Times New Roman CYR" w:hAnsi="Times New Roman CYR" w:cs="Times New Roman CYR"/>
          <w:kern w:val="1"/>
          <w:sz w:val="28"/>
          <w:szCs w:val="28"/>
        </w:rPr>
        <w:t>Кореновск</w:t>
      </w:r>
      <w:r>
        <w:rPr>
          <w:rFonts w:ascii="Times New Roman CYR" w:hAnsi="Times New Roman CYR" w:cs="Times New Roman CYR"/>
          <w:kern w:val="1"/>
          <w:sz w:val="28"/>
          <w:szCs w:val="28"/>
        </w:rPr>
        <w:t>ого</w:t>
      </w:r>
      <w:r w:rsidR="002C42A8"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 район</w:t>
      </w:r>
      <w:r>
        <w:rPr>
          <w:rFonts w:ascii="Times New Roman CYR" w:hAnsi="Times New Roman CYR" w:cs="Times New Roman CYR"/>
          <w:kern w:val="1"/>
          <w:sz w:val="28"/>
          <w:szCs w:val="28"/>
        </w:rPr>
        <w:t>а</w:t>
      </w:r>
      <w:r w:rsidR="00D46C5A">
        <w:rPr>
          <w:rFonts w:ascii="Arial CYR" w:hAnsi="Arial CYR" w:cs="Arial CYR"/>
          <w:kern w:val="1"/>
          <w:sz w:val="24"/>
          <w:szCs w:val="24"/>
        </w:rPr>
        <w:t xml:space="preserve"> </w:t>
      </w:r>
      <w:proofErr w:type="gramStart"/>
      <w:r w:rsidR="002C42A8" w:rsidRPr="002C42A8">
        <w:rPr>
          <w:rFonts w:ascii="Times New Roman CYR" w:hAnsi="Times New Roman CYR" w:cs="Times New Roman CYR"/>
          <w:kern w:val="1"/>
          <w:sz w:val="28"/>
          <w:szCs w:val="28"/>
        </w:rPr>
        <w:t>от</w:t>
      </w:r>
      <w:proofErr w:type="gramEnd"/>
      <w:r w:rsidR="002C42A8"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="00186C92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="002C42A8" w:rsidRPr="002C42A8">
        <w:rPr>
          <w:rFonts w:ascii="Times New Roman CYR" w:hAnsi="Times New Roman CYR" w:cs="Times New Roman CYR"/>
          <w:kern w:val="1"/>
          <w:sz w:val="28"/>
          <w:szCs w:val="28"/>
        </w:rPr>
        <w:t>_ № __</w:t>
      </w:r>
    </w:p>
    <w:p w:rsidR="002C42A8" w:rsidRPr="002C42A8" w:rsidRDefault="002C42A8" w:rsidP="001D17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kern w:val="1"/>
          <w:sz w:val="28"/>
          <w:szCs w:val="28"/>
        </w:rPr>
      </w:pPr>
      <w:r w:rsidRPr="002C42A8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Положение о порядке реализации инициативных проектов в  </w:t>
      </w:r>
      <w:r w:rsidR="00C07E62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Пролетарском</w:t>
      </w:r>
      <w:r w:rsidRPr="002C42A8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 сельском  поселении  Кореновского района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2C42A8" w:rsidRPr="002C42A8" w:rsidRDefault="002C42A8" w:rsidP="008740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04" w:hanging="36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b/>
          <w:bCs/>
          <w:sz w:val="28"/>
          <w:szCs w:val="28"/>
        </w:rPr>
        <w:t>1.</w:t>
      </w:r>
      <w:r w:rsidRPr="002C42A8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2C42A8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Общие положения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ab/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ab/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ab/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Настоящее Положение устанавливает порядок организации и проведения мероприятий, предусмотренных статьей 26.1. и 56.1 Федерального закона </w:t>
      </w:r>
      <w:r w:rsidR="007A0D77">
        <w:rPr>
          <w:rFonts w:ascii="Times New Roman CYR" w:hAnsi="Times New Roman CYR" w:cs="Times New Roman CYR"/>
          <w:kern w:val="1"/>
          <w:sz w:val="28"/>
          <w:szCs w:val="28"/>
        </w:rPr>
        <w:t xml:space="preserve">  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от 6 октября 2003 г. № 131-ФЗ «Об общих принципах организации местного самоуправления в Российской Федерации» в целях реализации инициативных проектов в </w:t>
      </w:r>
      <w:r w:rsidR="00F34461" w:rsidRPr="008F589E">
        <w:rPr>
          <w:rFonts w:ascii="Times New Roman CYR" w:hAnsi="Times New Roman CYR" w:cs="Times New Roman CYR"/>
          <w:bCs/>
          <w:kern w:val="1"/>
          <w:sz w:val="28"/>
          <w:szCs w:val="28"/>
        </w:rPr>
        <w:t>Пролетарском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 сельском  поселении  Кореновского района</w:t>
      </w:r>
      <w:r w:rsidRPr="002C42A8">
        <w:rPr>
          <w:rFonts w:ascii="Times New Roman CYR" w:hAnsi="Times New Roman CYR" w:cs="Times New Roman CYR"/>
          <w:color w:val="26282F"/>
          <w:kern w:val="1"/>
          <w:sz w:val="28"/>
          <w:szCs w:val="28"/>
        </w:rPr>
        <w:t>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Целью инициативного проекта является активизация участия жителей </w:t>
      </w:r>
      <w:r w:rsidR="00FA76B8" w:rsidRPr="00FA76B8">
        <w:rPr>
          <w:rFonts w:ascii="Times New Roman CYR" w:hAnsi="Times New Roman CYR" w:cs="Times New Roman CYR"/>
          <w:bCs/>
          <w:kern w:val="1"/>
          <w:sz w:val="28"/>
          <w:szCs w:val="28"/>
        </w:rPr>
        <w:t>Пролетарского</w:t>
      </w:r>
      <w:r w:rsidR="00FA76B8" w:rsidRPr="00FA76B8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сельского поселения Кореновск</w:t>
      </w:r>
      <w:r w:rsidR="00822183">
        <w:rPr>
          <w:rFonts w:ascii="Times New Roman CYR" w:hAnsi="Times New Roman CYR" w:cs="Times New Roman CYR"/>
          <w:kern w:val="1"/>
          <w:sz w:val="28"/>
          <w:szCs w:val="28"/>
        </w:rPr>
        <w:t xml:space="preserve">ого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района в определении на</w:t>
      </w:r>
      <w:r w:rsidR="00DA4DC0">
        <w:rPr>
          <w:rFonts w:ascii="Times New Roman CYR" w:hAnsi="Times New Roman CYR" w:cs="Times New Roman CYR"/>
          <w:kern w:val="1"/>
          <w:sz w:val="28"/>
          <w:szCs w:val="28"/>
        </w:rPr>
        <w:t>правления расходования сре</w:t>
      </w:r>
      <w:proofErr w:type="gramStart"/>
      <w:r w:rsidR="00DA4DC0">
        <w:rPr>
          <w:rFonts w:ascii="Times New Roman CYR" w:hAnsi="Times New Roman CYR" w:cs="Times New Roman CYR"/>
          <w:kern w:val="1"/>
          <w:sz w:val="28"/>
          <w:szCs w:val="28"/>
        </w:rPr>
        <w:t xml:space="preserve">дств </w:t>
      </w:r>
      <w:r w:rsidR="00F83484" w:rsidRPr="00FA76B8">
        <w:rPr>
          <w:rFonts w:ascii="Times New Roman CYR" w:hAnsi="Times New Roman CYR" w:cs="Times New Roman CYR"/>
          <w:bCs/>
          <w:kern w:val="1"/>
          <w:sz w:val="28"/>
          <w:szCs w:val="28"/>
        </w:rPr>
        <w:t>Пр</w:t>
      </w:r>
      <w:proofErr w:type="gramEnd"/>
      <w:r w:rsidR="00F83484" w:rsidRPr="00FA76B8">
        <w:rPr>
          <w:rFonts w:ascii="Times New Roman CYR" w:hAnsi="Times New Roman CYR" w:cs="Times New Roman CYR"/>
          <w:bCs/>
          <w:kern w:val="1"/>
          <w:sz w:val="28"/>
          <w:szCs w:val="28"/>
        </w:rPr>
        <w:t>олетарского</w:t>
      </w:r>
      <w:r w:rsidR="00F83484" w:rsidRPr="00FA76B8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сельского поселения Кореновского  района (далее – местный бюджет) в реализации мероприятий, имеющих приоритетное значение по решению вопросов местного значения или иных вопросов, право решения, которых предоставлено органам местного самоуправления. 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Инициативный проект вносится в администрацию </w:t>
      </w:r>
      <w:r w:rsidR="00E95F7F" w:rsidRPr="00FA76B8">
        <w:rPr>
          <w:rFonts w:ascii="Times New Roman CYR" w:hAnsi="Times New Roman CYR" w:cs="Times New Roman CYR"/>
          <w:bCs/>
          <w:kern w:val="1"/>
          <w:sz w:val="28"/>
          <w:szCs w:val="28"/>
        </w:rPr>
        <w:t>Пролетарского</w:t>
      </w:r>
      <w:r w:rsidR="00E95F7F" w:rsidRPr="00FA76B8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сельского поселения Кореновского  района (далее – администрация). 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Инициативный проект может реализовываться для жителей </w:t>
      </w:r>
      <w:r w:rsidR="00E95F7F" w:rsidRPr="00FA76B8">
        <w:rPr>
          <w:rFonts w:ascii="Times New Roman CYR" w:hAnsi="Times New Roman CYR" w:cs="Times New Roman CYR"/>
          <w:bCs/>
          <w:kern w:val="1"/>
          <w:sz w:val="28"/>
          <w:szCs w:val="28"/>
        </w:rPr>
        <w:t>Пролетарского</w:t>
      </w:r>
      <w:r w:rsidR="00E95F7F" w:rsidRPr="00FA76B8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сельского поселения Кореновского  района или его части.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 Источником финансового обеспечения реализации инициативных проектов, являются предусмотренные решением о местном бюджете бюджетные ассигнования на реализацию инициативных проектов, </w:t>
      </w:r>
      <w:r w:rsidR="007D008A" w:rsidRPr="002C42A8">
        <w:rPr>
          <w:rFonts w:ascii="Times New Roman CYR" w:hAnsi="Times New Roman CYR" w:cs="Times New Roman CYR"/>
          <w:kern w:val="1"/>
          <w:sz w:val="28"/>
          <w:szCs w:val="28"/>
        </w:rPr>
        <w:t>формируемые,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 в том числе с учетом объемов инициативных платежей и (или) межбюджетных трансфертов из краевого бюджета.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2C42A8" w:rsidRPr="002C42A8" w:rsidRDefault="002C42A8" w:rsidP="002C42A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2C42A8" w:rsidRPr="002C42A8" w:rsidRDefault="002C42A8" w:rsidP="002C42A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Основные понятия, используемые для целей настоящего Положения:</w:t>
      </w:r>
    </w:p>
    <w:p w:rsidR="002C42A8" w:rsidRPr="002C42A8" w:rsidRDefault="002C42A8" w:rsidP="002C42A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proofErr w:type="gramStart"/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1) инициативные проекты – проекты, разработанные и выдвинутые в соответствии с настоящим Положением инициаторами проектов в целях реализации на территории, части территории </w:t>
      </w:r>
      <w:r w:rsidR="00186C92">
        <w:rPr>
          <w:rFonts w:ascii="Times New Roman CYR" w:hAnsi="Times New Roman CYR" w:cs="Times New Roman CYR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сельского поселения Кореновского  района, имеющих приоритетное значение для жителей </w:t>
      </w:r>
      <w:r w:rsidR="00186C92">
        <w:rPr>
          <w:rFonts w:ascii="Times New Roman CYR" w:hAnsi="Times New Roman CYR" w:cs="Times New Roman CYR"/>
          <w:kern w:val="1"/>
          <w:sz w:val="28"/>
          <w:szCs w:val="28"/>
        </w:rPr>
        <w:lastRenderedPageBreak/>
        <w:t xml:space="preserve">Пролетарского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сельского поселения Кореновского  района,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по решению вопросов местного значения или иных вопросов, право решения, которых предоставлено органам местного самоуправления </w:t>
      </w:r>
      <w:r w:rsidR="00186C92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сельского</w:t>
      </w:r>
      <w:r w:rsidR="00186C92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поселения Кореновского  района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</w:t>
      </w:r>
      <w:proofErr w:type="gramEnd"/>
    </w:p>
    <w:p w:rsidR="002C42A8" w:rsidRPr="002C42A8" w:rsidRDefault="002C42A8" w:rsidP="002C42A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2) инициативные платежи – собственные или привлечённые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</w:t>
      </w:r>
      <w:proofErr w:type="gramStart"/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в</w:t>
      </w:r>
      <w:proofErr w:type="gramEnd"/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</w:t>
      </w:r>
      <w:proofErr w:type="gramStart"/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местный</w:t>
      </w:r>
      <w:proofErr w:type="gramEnd"/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бюджет в целях реализации конкретных инициативных проектов;</w:t>
      </w:r>
    </w:p>
    <w:p w:rsidR="002C42A8" w:rsidRPr="002C42A8" w:rsidRDefault="002C42A8" w:rsidP="002C42A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3) инициаторы проекта – физические и юридические лица, в соответствии с пунктом 3.1. раздела 3 настоящего Положения;</w:t>
      </w:r>
    </w:p>
    <w:p w:rsidR="002C42A8" w:rsidRPr="002C42A8" w:rsidRDefault="002C42A8" w:rsidP="002C42A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proofErr w:type="gramStart"/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4) уполномоченный орган – </w:t>
      </w:r>
      <w:r w:rsidR="006070BD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общий отдел администрации </w:t>
      </w:r>
      <w:r w:rsidR="00186C92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сельского поселения Кореновского  района, ответственный за организацию работы по рассмотрению инициативных проектов, а также проведению их конкурсного отбора в  </w:t>
      </w:r>
      <w:r w:rsidR="00186C92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сельском  поселении Кореновского  района;</w:t>
      </w:r>
      <w:proofErr w:type="gramEnd"/>
    </w:p>
    <w:p w:rsidR="002C42A8" w:rsidRPr="002C42A8" w:rsidRDefault="002C42A8" w:rsidP="002C42A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муниципальном образовании </w:t>
      </w:r>
      <w:r w:rsidR="006F00F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Пролетарском </w:t>
      </w:r>
      <w:r w:rsidR="006F00FB"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сельско</w:t>
      </w:r>
      <w:r w:rsidR="006F00F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м</w:t>
      </w:r>
      <w:r w:rsidR="006F00FB"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поселения Кореновского  района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(далее – участники инициативной деятельности):</w:t>
      </w:r>
    </w:p>
    <w:p w:rsidR="002C42A8" w:rsidRPr="002C42A8" w:rsidRDefault="002C42A8" w:rsidP="002C42A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комиссия по проведению конкурсного отбора инициативных проектов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;</w:t>
      </w:r>
    </w:p>
    <w:p w:rsidR="002C42A8" w:rsidRPr="002C42A8" w:rsidRDefault="002C42A8" w:rsidP="002C42A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инициаторы проекта;</w:t>
      </w:r>
    </w:p>
    <w:p w:rsidR="002C42A8" w:rsidRPr="002C42A8" w:rsidRDefault="002C42A8" w:rsidP="002C42A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уполномоченный орган;</w:t>
      </w:r>
    </w:p>
    <w:p w:rsidR="002C42A8" w:rsidRPr="002C42A8" w:rsidRDefault="002C42A8" w:rsidP="002C42A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отраслевые (функциональные) органы, структурные подразделения администрации  </w:t>
      </w:r>
      <w:r w:rsidR="00186C92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сельского поселения Кореновского  района;</w:t>
      </w:r>
    </w:p>
    <w:p w:rsidR="002C42A8" w:rsidRPr="002C42A8" w:rsidRDefault="002C42A8" w:rsidP="002C42A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Совет </w:t>
      </w:r>
      <w:r w:rsidR="00186C92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сельского поселения Кореновского  района.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2. Порядок определения части территории </w:t>
      </w:r>
      <w:r w:rsidR="00FE7992" w:rsidRPr="00FE7992">
        <w:rPr>
          <w:rFonts w:ascii="Times New Roman CYR" w:hAnsi="Times New Roman CYR" w:cs="Times New Roman CYR"/>
          <w:b/>
          <w:color w:val="000000"/>
          <w:kern w:val="1"/>
          <w:sz w:val="28"/>
          <w:szCs w:val="28"/>
        </w:rPr>
        <w:t xml:space="preserve">Пролетарского </w:t>
      </w:r>
      <w:r w:rsidR="00FE7992" w:rsidRPr="002C42A8">
        <w:rPr>
          <w:rFonts w:ascii="Times New Roman CYR" w:hAnsi="Times New Roman CYR" w:cs="Times New Roman CYR"/>
          <w:b/>
          <w:color w:val="000000"/>
          <w:kern w:val="1"/>
          <w:sz w:val="28"/>
          <w:szCs w:val="28"/>
        </w:rPr>
        <w:t>сельского поселения Кореновского  района</w:t>
      </w:r>
      <w:r w:rsidRPr="002C42A8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, на которой могут реализовываться инициативные проекты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kern w:val="1"/>
          <w:sz w:val="24"/>
          <w:szCs w:val="24"/>
        </w:rPr>
      </w:pP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2.1. Часть территории </w:t>
      </w:r>
      <w:r w:rsidR="00186C92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сельского поселения Кореновского  района</w:t>
      </w:r>
      <w:proofErr w:type="gramStart"/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,</w:t>
      </w:r>
      <w:proofErr w:type="gramEnd"/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на которой может реализовываться инициативный проект или несколько инициативных проектов, устанавливается постановлением администрации, подготовленным уполномоченным органом на основе рекомендаций отраслевых (функциональных) органов, структурных подразделений администрации, курирующих соответствующие направления деятельности в соответствии с пунктами 2.4., 2.5. раздела 2 настоящего Положения.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2.2. Для определения части территории </w:t>
      </w:r>
      <w:r w:rsidR="00186C92">
        <w:rPr>
          <w:rFonts w:ascii="Times New Roman CYR" w:hAnsi="Times New Roman CYR" w:cs="Times New Roman CYR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сельского поселения Кореновского  района, на которой может реализовываться инициативный проект, инициатором проекта в администрацию направляется информация об инициативном проекте до выдвижения инициативного проекта в соответствии с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lastRenderedPageBreak/>
        <w:t xml:space="preserve">разделом 3 настоящего Положения. 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2.3. Информация об инициативном проекте включает в себя: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2.3.1. наименование инициативного проекта;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2.3.2. вопросы местного значения, полномочия по решению вопросов местного значения </w:t>
      </w:r>
      <w:r w:rsidR="00A96C44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поселения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или иных вопросов, право </w:t>
      </w:r>
      <w:r w:rsidR="00851AC9"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решения,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которых предоставлено органам местного самоуправления </w:t>
      </w:r>
      <w:r w:rsidR="00186C92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се</w:t>
      </w:r>
      <w:r w:rsidR="00851AC9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льского поселения Кореновского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района, на исполнение которых направлен инициативный проект;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2.3.3. описание инициативного проекта (описание проблемы и обоснование её актуальности (остроты), описание мероприятий по его реализации);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2.3.4. сведения о предполагаемой части территории </w:t>
      </w:r>
      <w:r w:rsidR="00186C92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се</w:t>
      </w:r>
      <w:r w:rsidR="001632B1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льского поселения Кореновского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района, на которой могут реализовываться инициативные проекты;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2.3.5.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2.4. Администрация в течение 15 календарных дней со дня поступления заявления принимает решение: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2.4.1. об определении границ территории, на которой планируется реализовывать инициативный проект;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2.4.2. об отказе в определении границ территории, на которой планируется реализовывать инициативный проект.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2.5.1. территория выходит за пределы территории </w:t>
      </w:r>
      <w:r w:rsidR="00463331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Пролетарского </w:t>
      </w:r>
      <w:r w:rsidR="00463331"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сельского поселения Кореновского  района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2.5.2. запрашиваемая территория закреплена в установленном порядке за иными пользователями или находится в собственности;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2.5.3. в границах запрашиваемой территории реализуется иной инициативный проект;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2.5.4.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2.5.5.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2.7. При установлении случаев, указанных в пункте 2.5. раздела 2 настоящего Положения, администрация вправе предложить инициаторам проекта иную территорию для реализации инициативного проекта. 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3. Порядок выдвижения, внесения, обсуждения, рассмотрения </w:t>
      </w:r>
      <w:r w:rsidRPr="002C42A8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lastRenderedPageBreak/>
        <w:t>инициативных проектов, а также проведения их конкурсного отбора</w:t>
      </w:r>
    </w:p>
    <w:p w:rsidR="002C42A8" w:rsidRPr="002C42A8" w:rsidRDefault="002C42A8" w:rsidP="002C42A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3.1.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Выдвижение инициативных проектов осуществляется инициаторами проектов.</w:t>
      </w:r>
    </w:p>
    <w:p w:rsidR="002C42A8" w:rsidRPr="002C42A8" w:rsidRDefault="002C42A8" w:rsidP="002C42A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Инициаторами проектов могут выступать:</w:t>
      </w:r>
    </w:p>
    <w:p w:rsidR="002C42A8" w:rsidRPr="002C42A8" w:rsidRDefault="002C42A8" w:rsidP="002C42A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инициативные группы численностью не менее пяти граждан, достигших шестнадцатилетнего возраста и проживающих на территории  </w:t>
      </w:r>
      <w:r w:rsidR="00186C92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сельского поселения Кореновского  района; </w:t>
      </w:r>
    </w:p>
    <w:p w:rsidR="002C42A8" w:rsidRPr="002C42A8" w:rsidRDefault="002C42A8" w:rsidP="002C42A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органы территориального общественного самоуправления, осуществляющие свою деятельность на территории  </w:t>
      </w:r>
      <w:r w:rsidR="00186C92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сельского поселения Кореновского  района;</w:t>
      </w:r>
    </w:p>
    <w:p w:rsidR="002C42A8" w:rsidRPr="002C42A8" w:rsidRDefault="002C42A8" w:rsidP="002C42A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индивидуальные предприниматели, осуществляющие свою деятельность на территории  </w:t>
      </w:r>
      <w:r w:rsidR="00186C92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сельского поселения Кореновского  района;</w:t>
      </w:r>
    </w:p>
    <w:p w:rsidR="002C42A8" w:rsidRPr="002C42A8" w:rsidRDefault="002C42A8" w:rsidP="002C42A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юридические лица, осуществляющие свою деятельность на территории </w:t>
      </w:r>
      <w:r w:rsidR="00186C92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сельского поселения Кореновского  района, в том числе социально-ориентированные некоммерческие организации (далее – СОНКО).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3.2. Инициативный проект должен содержать следующие сведения: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3.2.1. описание проблемы, решение которой имеет приоритетное значение для жителей  или его части;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3.2.2. обоснование предложений по решению указанной проблемы;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3.2.3. описание ожидаемого результата (ожидаемых результатов) реализации инициативного проекта;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3.2.4. предварительный расчет необходимых расходов на реализацию инициативного проекта;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3.2.5. планируемые сроки реализации инициативного проекта;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3.2.6.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3.2.7.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3.2.8. указание на территорию  </w:t>
      </w:r>
      <w:r w:rsidR="00186C92">
        <w:rPr>
          <w:rFonts w:ascii="Times New Roman CYR" w:hAnsi="Times New Roman CYR" w:cs="Times New Roman CYR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сельского поселения Кореновского  района или его часть, в границах которой будет реализовываться инициативный проект;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3.3. </w:t>
      </w:r>
      <w:proofErr w:type="gramStart"/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Инициативный проект до его внесения в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186C92">
        <w:rPr>
          <w:rFonts w:ascii="Times New Roman CYR" w:hAnsi="Times New Roman CYR" w:cs="Times New Roman CYR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сельского поселения Кореновского района или его части, целесообразности реализации инициативного проекта, а также принятия сходом, собранием или конференцией граждан решения</w:t>
      </w:r>
      <w:proofErr w:type="gramEnd"/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2C42A8" w:rsidRPr="002C42A8" w:rsidRDefault="002C42A8" w:rsidP="002C42A8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lastRenderedPageBreak/>
        <w:t>Выявление мнения граждан по вопросу о поддержке инициативного проекта может проводиться путём опроса граждан, сбора их подписей.</w:t>
      </w:r>
    </w:p>
    <w:p w:rsidR="002C42A8" w:rsidRPr="002C42A8" w:rsidRDefault="002C42A8" w:rsidP="002C42A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Проведение схода, собрания, конференции и опроса граждан, сбора их подписей осуществляется в соответствии с законодательством об общих принципах организации местного самоуправления в Российской Федерации, уставом  </w:t>
      </w:r>
      <w:r w:rsidR="00186C92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сельского поселения Кореновского  района, а также решениями Совета  </w:t>
      </w:r>
      <w:r w:rsidR="00186C92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сельского поселения Кореновского  района.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3.4. Инициаторы проекта при внесении инициативного проекта в администрацию прикладывают к нему соответственно протокол схода, собрания или конференции граждан,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результатов опроса граждан и (или) подписанные листы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, подтверждающие поддержку инициативного проекта жителями </w:t>
      </w:r>
      <w:r w:rsidR="00186C92">
        <w:rPr>
          <w:rFonts w:ascii="Times New Roman CYR" w:hAnsi="Times New Roman CYR" w:cs="Times New Roman CYR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сельского поселения Кореновского  района или его части.</w:t>
      </w:r>
      <w:r w:rsidRPr="002C42A8">
        <w:rPr>
          <w:rFonts w:ascii="Arial CYR" w:hAnsi="Arial CYR" w:cs="Arial CYR"/>
          <w:color w:val="000000"/>
          <w:kern w:val="1"/>
          <w:sz w:val="28"/>
          <w:szCs w:val="28"/>
        </w:rPr>
        <w:t xml:space="preserve"> 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3.5. </w:t>
      </w:r>
      <w:proofErr w:type="gramStart"/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Информация о внесении инициативного проекта в администрацию подлежит опубликованию (обнародованию) и размещению на официальном сайте </w:t>
      </w:r>
      <w:r w:rsidR="002A2B77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Пролетарского </w:t>
      </w:r>
      <w:r w:rsidR="002A2B77"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сельского поселения Кореновского  района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 в информационно-телекоммуникационной сети "Интернет" в течение трех рабочих дней со дня внесения инициативного проекта в администрацию и должна содержать сведения, указанные в части 3 настоящего Положения, а также об инициаторах проекта.</w:t>
      </w:r>
      <w:proofErr w:type="gramEnd"/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186C92">
        <w:rPr>
          <w:rFonts w:ascii="Times New Roman CYR" w:hAnsi="Times New Roman CYR" w:cs="Times New Roman CYR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сельского поселения Кореновского  района, достигшие шестнадцатилетнего возраста. 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3.6. Инициативный проект подлежит обязательному рассмотрению администрацией в течение 30 дней со дня его внесения. Администрация по результатам рассмотрения инициативного проекта принимает одно из следующих решений: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3.6.1.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3.6.2.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3.7. Администрация принимает решение об отказе в поддержке инициативного проекта в одном из следующих случаев: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3.7.1. несоблюдение установленного порядка внесения инициативного проекта и его рассмотрения;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3.7.2. несоответствие инициативного проекта требованиям федеральных законов и иных нормативных правовых актов Российской Федерации, законов и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lastRenderedPageBreak/>
        <w:t xml:space="preserve">иных нормативных правовых актов субъектов Российской Федерации, уставу  </w:t>
      </w:r>
      <w:r w:rsidR="00186C92">
        <w:rPr>
          <w:rFonts w:ascii="Times New Roman CYR" w:hAnsi="Times New Roman CYR" w:cs="Times New Roman CYR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сельского поселения Кореновского  района;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3.7.3. невозможность реализации инициативного проекта ввиду отсутствия у органов местного самоуправления   </w:t>
      </w:r>
      <w:r w:rsidR="00186C92">
        <w:rPr>
          <w:rFonts w:ascii="Times New Roman CYR" w:hAnsi="Times New Roman CYR" w:cs="Times New Roman CYR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сельского поселения Кореновского  района необходимых полномочий и прав;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3.7.4.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3.7.5. наличие возможности решения описанной в инициативном проекте проблемы более эффективным способом;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3.7.6. признание инициативного проекта не прошедшим конкурсный отбор.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3.8. Администрация вправе, а в случае, предусмотренном подпунктом 3.7.5.  пункта 3.7 настоящего Положения,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3.9. В случае</w:t>
      </w:r>
      <w:proofErr w:type="gramStart"/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,</w:t>
      </w:r>
      <w:proofErr w:type="gramEnd"/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в соответствии с разделами 4, 5 настоящего Положения, о чем информирует инициаторов проекта.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before="108" w:after="108" w:line="240" w:lineRule="auto"/>
        <w:ind w:firstLine="720"/>
        <w:jc w:val="center"/>
        <w:rPr>
          <w:rFonts w:ascii="Arial CYR" w:hAnsi="Arial CYR" w:cs="Arial CYR"/>
          <w:b/>
          <w:bCs/>
          <w:color w:val="26282F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b/>
          <w:bCs/>
          <w:color w:val="26282F"/>
          <w:kern w:val="1"/>
          <w:sz w:val="28"/>
          <w:szCs w:val="28"/>
        </w:rPr>
        <w:t>4. Состав и порядок работы комиссии по проведению конкурсного отбора инициативных проектов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4.1. Комиссия по проведению конкурсного отбора инициативных проектов (далее - комиссия) является коллегиальным органом, уполномоченным проводить конкурсный отбор инициативных проектов.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4.2. Состав комиссии утверждается постановлением администрации. 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При этом половина от общего числа членов комиссии назначается на основе предложений Совета</w:t>
      </w:r>
      <w:r w:rsidR="00656A1A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="00186C92">
        <w:rPr>
          <w:rFonts w:ascii="Times New Roman CYR" w:hAnsi="Times New Roman CYR" w:cs="Times New Roman CYR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сельского поселения Кореновского района. 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В состав комиссии входят председатель комиссии, заместитель председателя комиссии, секретарь комиссии, члены комиссии.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4.3. Председатель комиссии организует работу комиссии, распределяет обязанности между заместителем председателя комиссии, секретарем комиссии и членами комиссии.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4.4. Заместитель председателя комиссии исполняет обязанности председателя в период его отсутствия.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4.5. Члены комиссии присутствуют на заседаниях комиссии и принимают решения по вопросам, отнесенным к ее компетенции. Каждый член комиссии обладает одним голосом. Член комиссии не вправе передавать право голоса другому лицу.</w:t>
      </w:r>
      <w:r w:rsidRPr="002C42A8">
        <w:rPr>
          <w:rFonts w:ascii="Arial CYR" w:hAnsi="Arial CYR" w:cs="Arial CYR"/>
          <w:color w:val="000000"/>
          <w:kern w:val="1"/>
          <w:sz w:val="28"/>
          <w:szCs w:val="28"/>
        </w:rPr>
        <w:t xml:space="preserve"> 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lastRenderedPageBreak/>
        <w:t>4.6. Секретарь комиссии осуществляет подготовку материалов для рассмотрения на заседании комиссии, отвечает за ведение делопроизводства комиссии, оповещает членов комиссии о дате, времени и месте заседания комиссии, осуществляет ведение протоколов заседаний комиссии.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4.7. Формой работы комиссии является заседание. 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4.8. Заседание комиссии является правомочным, если на нем присутствует большинство членов комиссии от общего ее числа.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При равенстве голосов принимается решение, за которое проголосовал председатель комиссии (заместитель председателя комиссии, исполняющий обязанности председателя).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В заседаниях комиссии могут участвовать приглашённые лица, не являющиеся членами комиссии.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проектам, рассматриваемым на заседании.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before="108" w:after="108" w:line="240" w:lineRule="auto"/>
        <w:ind w:firstLine="720"/>
        <w:jc w:val="center"/>
        <w:rPr>
          <w:rFonts w:ascii="Arial CYR" w:hAnsi="Arial CYR" w:cs="Arial CYR"/>
          <w:b/>
          <w:bCs/>
          <w:color w:val="26282F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5. Порядок рассмотрения и оценки заявлений и инициативных проектов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5.1. Заседание комиссии проводится не позднее 15 рабочих дней со дня окончания приема инициативных проектов в администрацию. </w:t>
      </w:r>
    </w:p>
    <w:p w:rsidR="002C42A8" w:rsidRPr="002C42A8" w:rsidRDefault="002C42A8" w:rsidP="002C42A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5.2. Члены комиссии оценивают каждый представленный инициативный проект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в соответствии с критериями оценки инициативных проектов, установленными Приложением к настоящему Положению.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5.3. В случае если два (несколько) инициативных проекта получают одинаковое количество баллов, комиссия принимает решение открытым голосованием простым большинством голосов присутствующих на заседании лиц, входящих в состав комиссии.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5.4. Подведение итогов рассмотрения и оценки инициативных проектов оформляется протоколом комиссии, который подписывают председатель (заместитель председателя комиссии, исполняющий обязанности председателя) и секретарь комиссии. В протоколе заседания комиссии указывается особое мнение членов комиссии (при его наличии).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5.5. В течение 10 рабочих дней после оформления протокола результаты направляются инициатору проекта и размещаются на официальном сайте  </w:t>
      </w:r>
      <w:r w:rsidR="00186C92">
        <w:rPr>
          <w:rFonts w:ascii="Times New Roman CYR" w:hAnsi="Times New Roman CYR" w:cs="Times New Roman CYR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сельского поселения Кореновского  района в информационно-телекоммуникационной сети "Интернет".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>5.6. Документы и материалы, представленные на конкурсный отбор, не подлежат возврату.</w:t>
      </w:r>
    </w:p>
    <w:p w:rsidR="002C42A8" w:rsidRPr="002C42A8" w:rsidRDefault="002C42A8" w:rsidP="002C42A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kern w:val="1"/>
          <w:sz w:val="24"/>
          <w:szCs w:val="24"/>
        </w:rPr>
      </w:pPr>
    </w:p>
    <w:p w:rsidR="00EC415E" w:rsidRDefault="00EC415E" w:rsidP="002C42A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</w:pPr>
    </w:p>
    <w:p w:rsidR="00EC415E" w:rsidRDefault="00EC415E" w:rsidP="002C42A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</w:pPr>
    </w:p>
    <w:p w:rsidR="002C42A8" w:rsidRPr="002C42A8" w:rsidRDefault="002C42A8" w:rsidP="002C42A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  <w:t xml:space="preserve">6. Порядок реализации инициативных проектов </w:t>
      </w:r>
    </w:p>
    <w:p w:rsidR="002C42A8" w:rsidRPr="002C42A8" w:rsidRDefault="002C42A8" w:rsidP="002C42A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</w:pPr>
    </w:p>
    <w:p w:rsidR="002C42A8" w:rsidRPr="002C42A8" w:rsidRDefault="002C42A8" w:rsidP="002C42A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6.1. На основании протокола заседания комиссии координаторы муниципальных</w:t>
      </w:r>
      <w:r w:rsidRPr="002C42A8"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  <w:t xml:space="preserve"> (ведомственных)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программ </w:t>
      </w:r>
      <w:r w:rsidR="002A2B77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Пролетарского </w:t>
      </w:r>
      <w:r w:rsidR="002A2B77"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сельского поселения Кореновского  района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обеспечивают включение мероприятий по реализации инициативных проектов в состав муниципальных </w:t>
      </w:r>
      <w:r w:rsidRPr="002C42A8"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  <w:t xml:space="preserve">(ведомственных)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программ.</w:t>
      </w:r>
    </w:p>
    <w:p w:rsidR="002C42A8" w:rsidRPr="002C42A8" w:rsidRDefault="002C42A8" w:rsidP="002C42A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6.2. Реализация инициативных проектов осуществляется на условиях софинансирования за счёт средств местного бюджета, инициативных платежей в объёме,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привлечёнными силами в объёме, предусмотренном инициативным проектом.</w:t>
      </w:r>
    </w:p>
    <w:p w:rsidR="002C42A8" w:rsidRPr="002C42A8" w:rsidRDefault="002C42A8" w:rsidP="002C42A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6.3. </w:t>
      </w:r>
      <w:proofErr w:type="gramStart"/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Инициатор проекта до начала его реализации за счёт средств местного бюджета обеспечивает внесение инициативных платежей в доход бюджета </w:t>
      </w:r>
      <w:r w:rsidR="00186C92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сельского поселения Кореновского  района на основании договора пожертвования, заключенного с администрацией </w:t>
      </w:r>
      <w:r w:rsidR="00186C92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сельского поселения Кореновского  района, и (или) заключает с администрацией  </w:t>
      </w:r>
      <w:r w:rsidR="00186C92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сельского поселения Кореновского  района договор добровольного пожертвования имущества и (или) договор на безвозмездное оказание услуг (выполнение работ), по реализации</w:t>
      </w:r>
      <w:proofErr w:type="gramEnd"/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инициативного проекта. </w:t>
      </w:r>
    </w:p>
    <w:p w:rsidR="002C42A8" w:rsidRPr="002C42A8" w:rsidRDefault="002C42A8" w:rsidP="002C42A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6.4. Порядок взаимодействия участников инициативной деятельности по вопросам, связанным с заключением договоров пожертвования, безвозмездного оказания услуг (выполнения работ), внесения и возврата инициативных платежей, устанавливается постановлением администрации.</w:t>
      </w:r>
    </w:p>
    <w:p w:rsidR="002C42A8" w:rsidRPr="002C42A8" w:rsidRDefault="002C42A8" w:rsidP="002C42A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6.5. Учёт инициативных платежей осуществляется отдельно по каждому проекту.</w:t>
      </w:r>
    </w:p>
    <w:p w:rsidR="002C42A8" w:rsidRPr="002C42A8" w:rsidRDefault="002C42A8" w:rsidP="002C42A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6.6. </w:t>
      </w:r>
      <w:proofErr w:type="gramStart"/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Контроль за</w:t>
      </w:r>
      <w:proofErr w:type="gramEnd"/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2C42A8" w:rsidRPr="002C42A8" w:rsidRDefault="002C42A8" w:rsidP="002C42A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6.7. </w:t>
      </w:r>
      <w:proofErr w:type="gramStart"/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Контроль за</w:t>
      </w:r>
      <w:proofErr w:type="gramEnd"/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ходом реализации инициативного проекта осуществляют координаторы </w:t>
      </w:r>
      <w:r w:rsidRPr="002C42A8"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  <w:t>муниципальных (ведомственных) программ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</w:t>
      </w:r>
      <w:r w:rsidR="00186C92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Пролетарского</w:t>
      </w:r>
      <w:r w:rsidR="00656A1A" w:rsidRPr="00FA76B8">
        <w:rPr>
          <w:rFonts w:ascii="Times New Roman CYR" w:hAnsi="Times New Roman CYR" w:cs="Times New Roman CYR"/>
          <w:kern w:val="1"/>
          <w:sz w:val="28"/>
          <w:szCs w:val="28"/>
        </w:rPr>
        <w:t xml:space="preserve">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сельског</w:t>
      </w:r>
      <w:r w:rsidR="00656A1A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о поселения Кореновского района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, в рамках которых предусмотрена реализация соответствующих инициативных проектов.</w:t>
      </w:r>
    </w:p>
    <w:p w:rsidR="002C42A8" w:rsidRPr="002C42A8" w:rsidRDefault="002C42A8" w:rsidP="002C42A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6.8. Инициаторы проекта имеют право на доступ к информации о ходе принятого к реализации инициативного проекта. </w:t>
      </w:r>
    </w:p>
    <w:p w:rsidR="002C42A8" w:rsidRPr="002C42A8" w:rsidRDefault="002C42A8" w:rsidP="002C42A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6.9. </w:t>
      </w:r>
      <w:proofErr w:type="gramStart"/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Координаторы </w:t>
      </w:r>
      <w:r w:rsidRPr="002C42A8"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  <w:t>муниципальных (ведомственных) программ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</w:t>
      </w:r>
      <w:r w:rsidR="00186C92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сельског</w:t>
      </w:r>
      <w:r w:rsidR="00CB6CB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о поселения Кореновского района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, в состав которых включены мероприятия по реализации инициативного проекта, ежемесячно в срок не позднее 05 числа месяца, следующего за отчётным, направляют в уполномоченный орган и финансовое управление администрации  </w:t>
      </w:r>
      <w:r w:rsidR="00186C92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сельского поселения Кореновского  района отчёт о ходе реализации инициативного проекта.</w:t>
      </w:r>
      <w:proofErr w:type="gramEnd"/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6.10. Информация о рассмотрении инициативного проекта администрацией,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lastRenderedPageBreak/>
        <w:t xml:space="preserve">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 </w:t>
      </w:r>
      <w:r w:rsidR="00186C92">
        <w:rPr>
          <w:rFonts w:ascii="Times New Roman CYR" w:hAnsi="Times New Roman CYR" w:cs="Times New Roman CYR"/>
          <w:kern w:val="1"/>
          <w:sz w:val="28"/>
          <w:szCs w:val="28"/>
        </w:rPr>
        <w:t xml:space="preserve">Пролетарского 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сельского поселения Кореновского  района в информационно-телекоммуникационной сети "Интернет". Отчет администрации об итогах реализации инициативного проекта подлежит опубликованию (обнародованию) и размещению на официальном сайте </w:t>
      </w:r>
      <w:r w:rsidR="00954B27">
        <w:rPr>
          <w:rFonts w:ascii="Times New Roman CYR" w:hAnsi="Times New Roman CYR" w:cs="Times New Roman CYR"/>
          <w:kern w:val="1"/>
          <w:sz w:val="28"/>
          <w:szCs w:val="28"/>
        </w:rPr>
        <w:t>сельского поселения</w:t>
      </w:r>
      <w:r w:rsidRPr="002C42A8">
        <w:rPr>
          <w:rFonts w:ascii="Times New Roman CYR" w:hAnsi="Times New Roman CYR" w:cs="Times New Roman CYR"/>
          <w:kern w:val="1"/>
          <w:sz w:val="28"/>
          <w:szCs w:val="28"/>
        </w:rPr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проекта. 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  <w:t>7. Порядок расчета и возврата сумм инициативных платежей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</w:pP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7.1. В случае</w:t>
      </w:r>
      <w:proofErr w:type="gramStart"/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,</w:t>
      </w:r>
      <w:proofErr w:type="gramEnd"/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местный бюджет (далее - денежные средства, подлежащие возврату).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7.2. 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7.3. Инициаторы проекта предоставляют заявление на возврат денежных средств с указанием банковских реквизитов в отраслевой (функциональный) орган, структурное подразделение администрации, осуществляющий учёт инициативных платежей, в целях возврата инициативных платежей.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7.4. </w:t>
      </w:r>
      <w:r w:rsidR="005444BE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Финансовый отдел администрации Пролетарского сельского поселения Кореновского района</w:t>
      </w:r>
      <w:r w:rsidRPr="002C42A8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, осуществляющий учёт инициативных платежей, в течение 5 рабочих дней со дня поступления заявления осуществляет возврат денежных средств.</w:t>
      </w:r>
    </w:p>
    <w:p w:rsid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7A4439" w:rsidRDefault="007A4439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7A4439" w:rsidRDefault="007A4439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7A4439" w:rsidRDefault="007A4439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7A4439" w:rsidRDefault="007A4439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7A4439" w:rsidRDefault="007A4439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7A4439" w:rsidRDefault="007A4439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6A1E0D" w:rsidRDefault="006A1E0D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6A1E0D" w:rsidRDefault="006A1E0D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6A1E0D" w:rsidRDefault="006A1E0D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7A4439" w:rsidRDefault="007A4439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7A4439" w:rsidRDefault="007A4439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7A4439" w:rsidRPr="002C42A8" w:rsidRDefault="007A4439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 CYR" w:hAnsi="Arial CYR" w:cs="Arial CYR"/>
          <w:kern w:val="1"/>
          <w:sz w:val="28"/>
          <w:szCs w:val="28"/>
        </w:rPr>
      </w:pPr>
      <w:r w:rsidRPr="002C42A8">
        <w:rPr>
          <w:rFonts w:ascii="Times New Roman CYR" w:hAnsi="Times New Roman CYR" w:cs="Times New Roman CYR"/>
          <w:b/>
          <w:bCs/>
          <w:color w:val="26282F"/>
          <w:kern w:val="1"/>
          <w:sz w:val="28"/>
          <w:szCs w:val="28"/>
        </w:rPr>
        <w:t>Приложение</w:t>
      </w:r>
      <w:r w:rsidRPr="002C42A8">
        <w:rPr>
          <w:rFonts w:ascii="Arial CYR" w:hAnsi="Arial CYR" w:cs="Arial CYR"/>
          <w:kern w:val="1"/>
          <w:sz w:val="28"/>
          <w:szCs w:val="28"/>
        </w:rPr>
        <w:br/>
      </w:r>
      <w:r w:rsidRPr="002C42A8">
        <w:rPr>
          <w:rFonts w:ascii="Times New Roman CYR" w:hAnsi="Times New Roman CYR" w:cs="Times New Roman CYR"/>
          <w:b/>
          <w:bCs/>
          <w:color w:val="26282F"/>
          <w:kern w:val="1"/>
          <w:sz w:val="28"/>
          <w:szCs w:val="28"/>
        </w:rPr>
        <w:t xml:space="preserve">к Положению </w:t>
      </w:r>
      <w:r w:rsidRPr="002C42A8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о порядке реализации 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 CYR" w:hAnsi="Arial CYR" w:cs="Arial CYR"/>
          <w:kern w:val="1"/>
          <w:sz w:val="28"/>
          <w:szCs w:val="28"/>
        </w:rPr>
      </w:pPr>
      <w:r w:rsidRPr="002C42A8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 xml:space="preserve">инициативных проектов </w:t>
      </w:r>
    </w:p>
    <w:p w:rsidR="002C42A8" w:rsidRPr="002C42A8" w:rsidRDefault="002C42A8" w:rsidP="003972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 CYR" w:hAnsi="Arial CYR" w:cs="Arial CYR"/>
          <w:kern w:val="1"/>
          <w:sz w:val="28"/>
          <w:szCs w:val="28"/>
        </w:rPr>
      </w:pPr>
      <w:r w:rsidRPr="002C42A8"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  <w:t xml:space="preserve">в </w:t>
      </w:r>
      <w:r w:rsidR="00186C92" w:rsidRPr="008D50C4"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  <w:t>Пролетарско</w:t>
      </w:r>
      <w:r w:rsidR="002D3DBB" w:rsidRPr="008D50C4"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  <w:t>м</w:t>
      </w:r>
      <w:r w:rsidR="00186C92" w:rsidRPr="008D50C4"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  <w:t xml:space="preserve"> </w:t>
      </w:r>
      <w:r w:rsidRPr="002C42A8"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  <w:t>сельско</w:t>
      </w:r>
      <w:r w:rsidR="002D3DBB" w:rsidRPr="008D50C4"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  <w:t>м</w:t>
      </w:r>
      <w:r w:rsidRPr="002C42A8"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  <w:t xml:space="preserve"> поселени</w:t>
      </w:r>
      <w:r w:rsidR="002D3DBB" w:rsidRPr="008D50C4"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  <w:t>и</w:t>
      </w:r>
      <w:r w:rsidRPr="002C42A8"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  <w:t xml:space="preserve"> 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 CYR" w:hAnsi="Arial CYR" w:cs="Arial CYR"/>
          <w:kern w:val="1"/>
          <w:sz w:val="28"/>
          <w:szCs w:val="28"/>
        </w:rPr>
      </w:pPr>
      <w:r w:rsidRPr="002C42A8">
        <w:rPr>
          <w:rFonts w:ascii="Times New Roman CYR" w:hAnsi="Times New Roman CYR" w:cs="Times New Roman CYR"/>
          <w:b/>
          <w:bCs/>
          <w:color w:val="000000"/>
          <w:kern w:val="1"/>
          <w:sz w:val="28"/>
          <w:szCs w:val="28"/>
        </w:rPr>
        <w:t xml:space="preserve">Кореновского района 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КРИТЕРИИ ОЦЕНКИ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 CYR" w:hAnsi="Arial CYR" w:cs="Arial CYR"/>
          <w:kern w:val="1"/>
          <w:sz w:val="24"/>
          <w:szCs w:val="24"/>
        </w:rPr>
      </w:pPr>
      <w:r w:rsidRPr="002C42A8"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инициативных проектов</w:t>
      </w: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tbl>
      <w:tblPr>
        <w:tblW w:w="0" w:type="auto"/>
        <w:tblInd w:w="-1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7"/>
        <w:gridCol w:w="5813"/>
        <w:gridCol w:w="1985"/>
        <w:gridCol w:w="1557"/>
      </w:tblGrid>
      <w:tr w:rsidR="002C42A8" w:rsidRPr="002C42A8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п</w:t>
            </w:r>
            <w:proofErr w:type="spellEnd"/>
            <w:proofErr w:type="gramEnd"/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/</w:t>
            </w:r>
            <w:proofErr w:type="spellStart"/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Количество баллов</w:t>
            </w:r>
          </w:p>
        </w:tc>
      </w:tr>
      <w:tr w:rsidR="002C42A8" w:rsidRPr="002C42A8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4</w:t>
            </w:r>
          </w:p>
        </w:tc>
      </w:tr>
      <w:tr w:rsidR="002C42A8" w:rsidRPr="002C42A8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1.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</w:tr>
      <w:tr w:rsidR="002C42A8" w:rsidRPr="002C42A8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1.1.</w:t>
            </w:r>
          </w:p>
        </w:tc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 xml:space="preserve">Доля </w:t>
            </w:r>
            <w:proofErr w:type="spellStart"/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благополучателей</w:t>
            </w:r>
            <w:proofErr w:type="spellEnd"/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 xml:space="preserve"> в общей численности населения населенного пункта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от 61 до 100%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40</w:t>
            </w:r>
          </w:p>
        </w:tc>
      </w:tr>
      <w:tr w:rsidR="002C42A8" w:rsidRPr="002C42A8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от 31 до 60%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20</w:t>
            </w:r>
          </w:p>
        </w:tc>
      </w:tr>
      <w:tr w:rsidR="002C42A8" w:rsidRPr="002C42A8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от 0 до 30%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10</w:t>
            </w:r>
          </w:p>
        </w:tc>
      </w:tr>
      <w:tr w:rsidR="002C42A8" w:rsidRPr="002C42A8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1.2.</w:t>
            </w:r>
          </w:p>
        </w:tc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«Долговечность» результатов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более 5 лет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15</w:t>
            </w:r>
          </w:p>
        </w:tc>
      </w:tr>
      <w:tr w:rsidR="002C42A8" w:rsidRPr="002C42A8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от 1 года до 5 лет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10</w:t>
            </w:r>
          </w:p>
        </w:tc>
      </w:tr>
      <w:tr w:rsidR="002C42A8" w:rsidRPr="002C42A8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от 0 до 1 года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5</w:t>
            </w:r>
          </w:p>
        </w:tc>
      </w:tr>
      <w:tr w:rsidR="002C42A8" w:rsidRPr="002C42A8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1.3.</w:t>
            </w:r>
          </w:p>
        </w:tc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да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10</w:t>
            </w:r>
          </w:p>
        </w:tc>
      </w:tr>
      <w:tr w:rsidR="002C42A8" w:rsidRPr="002C42A8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0</w:t>
            </w:r>
          </w:p>
        </w:tc>
      </w:tr>
      <w:tr w:rsidR="002C42A8" w:rsidRPr="002C42A8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2.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 xml:space="preserve">Степень участия населения </w:t>
            </w:r>
            <w:r w:rsidR="00276C05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сельского поселения</w:t>
            </w: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 xml:space="preserve"> в определении и решении проблемы, заявленной в инициативном проекте</w:t>
            </w:r>
          </w:p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</w:tr>
      <w:tr w:rsidR="002C42A8" w:rsidRPr="002C42A8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2.1.</w:t>
            </w:r>
          </w:p>
        </w:tc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да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5</w:t>
            </w:r>
          </w:p>
        </w:tc>
      </w:tr>
      <w:tr w:rsidR="002C42A8" w:rsidRPr="002C42A8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0</w:t>
            </w:r>
          </w:p>
        </w:tc>
      </w:tr>
      <w:tr w:rsidR="002C42A8" w:rsidRPr="002C42A8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2.2</w:t>
            </w:r>
          </w:p>
        </w:tc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да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3</w:t>
            </w:r>
          </w:p>
        </w:tc>
      </w:tr>
      <w:tr w:rsidR="002C42A8" w:rsidRPr="002C42A8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0</w:t>
            </w:r>
          </w:p>
        </w:tc>
      </w:tr>
      <w:tr w:rsidR="002C42A8" w:rsidRPr="002C42A8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2.3.</w:t>
            </w:r>
          </w:p>
        </w:tc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Информирование населения в процессе отбора приоритетной проблемы и разработки инициативного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да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2</w:t>
            </w:r>
          </w:p>
        </w:tc>
      </w:tr>
      <w:tr w:rsidR="002C42A8" w:rsidRPr="002C42A8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0</w:t>
            </w:r>
          </w:p>
        </w:tc>
      </w:tr>
      <w:tr w:rsidR="002C42A8" w:rsidRPr="002C42A8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3.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Актуальность (острота) проблемы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</w:tr>
      <w:tr w:rsidR="002C42A8" w:rsidRPr="002C42A8">
        <w:trPr>
          <w:trHeight w:val="68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lastRenderedPageBreak/>
              <w:t>3.1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 xml:space="preserve">5 </w:t>
            </w:r>
          </w:p>
        </w:tc>
      </w:tr>
      <w:tr w:rsidR="002C42A8" w:rsidRPr="002C42A8">
        <w:trPr>
          <w:trHeight w:val="6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3.2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 xml:space="preserve">10 </w:t>
            </w:r>
          </w:p>
        </w:tc>
      </w:tr>
      <w:tr w:rsidR="002C42A8" w:rsidRPr="002C42A8">
        <w:trPr>
          <w:trHeight w:val="6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3.3.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 xml:space="preserve">очень </w:t>
            </w:r>
            <w:proofErr w:type="gramStart"/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высокая</w:t>
            </w:r>
            <w:proofErr w:type="gramEnd"/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 xml:space="preserve">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 xml:space="preserve">15 </w:t>
            </w:r>
          </w:p>
        </w:tc>
      </w:tr>
      <w:tr w:rsidR="002C42A8" w:rsidRPr="002C42A8">
        <w:trPr>
          <w:trHeight w:val="6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4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Наличие мероприятий по уменьшению негативного воздействия на состояние окружающей среды и здоровья населения: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</w:tr>
      <w:tr w:rsidR="002C42A8" w:rsidRPr="002C42A8">
        <w:trPr>
          <w:trHeight w:val="6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4.1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не предусматривается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0</w:t>
            </w:r>
          </w:p>
        </w:tc>
      </w:tr>
      <w:tr w:rsidR="002C42A8" w:rsidRPr="002C42A8">
        <w:trPr>
          <w:trHeight w:val="6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4.2.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предусматривается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10</w:t>
            </w:r>
          </w:p>
        </w:tc>
      </w:tr>
      <w:tr w:rsidR="002C42A8" w:rsidRPr="002C42A8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5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Вклад участников реализации проекта в его финансирование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</w:tr>
      <w:tr w:rsidR="002C42A8" w:rsidRPr="002C42A8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5.1.</w:t>
            </w:r>
          </w:p>
        </w:tc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954B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 xml:space="preserve">Уровень софинансирования проекта со стороны бюджета </w:t>
            </w:r>
            <w:r w:rsidR="00954B27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от 5% и свыше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10</w:t>
            </w:r>
          </w:p>
        </w:tc>
      </w:tr>
      <w:tr w:rsidR="002C42A8" w:rsidRPr="002C42A8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от 3% до 5%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5</w:t>
            </w:r>
          </w:p>
        </w:tc>
      </w:tr>
      <w:tr w:rsidR="002C42A8" w:rsidRPr="002C42A8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до 3%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2</w:t>
            </w:r>
          </w:p>
        </w:tc>
      </w:tr>
      <w:tr w:rsidR="002C42A8" w:rsidRPr="002C42A8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5.2.</w:t>
            </w:r>
          </w:p>
        </w:tc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Уровень софинансирования проекта со стороны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от 1% и свыше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3</w:t>
            </w:r>
          </w:p>
        </w:tc>
      </w:tr>
      <w:tr w:rsidR="002C42A8" w:rsidRPr="002C42A8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от 0,5% до 1%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2</w:t>
            </w:r>
          </w:p>
        </w:tc>
      </w:tr>
      <w:tr w:rsidR="002C42A8" w:rsidRPr="002C42A8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0%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0</w:t>
            </w:r>
          </w:p>
        </w:tc>
      </w:tr>
      <w:tr w:rsidR="002C42A8" w:rsidRPr="002C42A8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5.3.</w:t>
            </w:r>
          </w:p>
        </w:tc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Уровень софинансирования проекта со стороны организаций и других внебюджетных источников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от 1% и свыше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5</w:t>
            </w:r>
          </w:p>
        </w:tc>
      </w:tr>
      <w:tr w:rsidR="002C42A8" w:rsidRPr="002C42A8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от 0,5% до 1%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3</w:t>
            </w:r>
          </w:p>
        </w:tc>
      </w:tr>
      <w:tr w:rsidR="002C42A8" w:rsidRPr="002C42A8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0%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0</w:t>
            </w:r>
          </w:p>
        </w:tc>
      </w:tr>
      <w:tr w:rsidR="002C42A8" w:rsidRPr="002C42A8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5.4.</w:t>
            </w:r>
          </w:p>
        </w:tc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 xml:space="preserve">Вклад населения в реализацию проекта в </w:t>
            </w:r>
            <w:proofErr w:type="spellStart"/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неденежной</w:t>
            </w:r>
            <w:proofErr w:type="spellEnd"/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предусматривает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5</w:t>
            </w:r>
          </w:p>
        </w:tc>
      </w:tr>
      <w:tr w:rsidR="002C42A8" w:rsidRPr="002C42A8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не предусматривает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0</w:t>
            </w:r>
          </w:p>
        </w:tc>
      </w:tr>
      <w:tr w:rsidR="002C42A8" w:rsidRPr="002C42A8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5.5.</w:t>
            </w:r>
          </w:p>
        </w:tc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неденежной</w:t>
            </w:r>
            <w:proofErr w:type="spellEnd"/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предусматривает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5</w:t>
            </w:r>
          </w:p>
        </w:tc>
      </w:tr>
      <w:tr w:rsidR="002C42A8" w:rsidRPr="002C42A8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не предусматривает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A8" w:rsidRPr="002C42A8" w:rsidRDefault="002C42A8" w:rsidP="002C42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kern w:val="1"/>
                <w:sz w:val="20"/>
                <w:szCs w:val="20"/>
              </w:rPr>
            </w:pPr>
            <w:r w:rsidRPr="002C42A8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0</w:t>
            </w:r>
          </w:p>
        </w:tc>
      </w:tr>
    </w:tbl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2C42A8" w:rsidRPr="002C42A8" w:rsidRDefault="002C42A8" w:rsidP="002C4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 CYR" w:hAnsi="Arial CYR" w:cs="Arial CYR"/>
          <w:kern w:val="1"/>
          <w:sz w:val="24"/>
          <w:szCs w:val="24"/>
        </w:rPr>
      </w:pPr>
    </w:p>
    <w:p w:rsidR="003D3C4C" w:rsidRDefault="003D3C4C"/>
    <w:sectPr w:rsidR="003D3C4C" w:rsidSect="001B0E77">
      <w:pgSz w:w="12240" w:h="1584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2A8"/>
    <w:rsid w:val="0002371F"/>
    <w:rsid w:val="0003326C"/>
    <w:rsid w:val="000F1065"/>
    <w:rsid w:val="001632B1"/>
    <w:rsid w:val="00186C92"/>
    <w:rsid w:val="001A3C1F"/>
    <w:rsid w:val="001B0E77"/>
    <w:rsid w:val="001D1786"/>
    <w:rsid w:val="001D77CE"/>
    <w:rsid w:val="002166E3"/>
    <w:rsid w:val="00276C05"/>
    <w:rsid w:val="002A2B77"/>
    <w:rsid w:val="002C42A8"/>
    <w:rsid w:val="002D3DBB"/>
    <w:rsid w:val="002F38DC"/>
    <w:rsid w:val="003408BE"/>
    <w:rsid w:val="0039727E"/>
    <w:rsid w:val="003B0687"/>
    <w:rsid w:val="003D3C4C"/>
    <w:rsid w:val="003F7016"/>
    <w:rsid w:val="00463331"/>
    <w:rsid w:val="004749A3"/>
    <w:rsid w:val="005106BA"/>
    <w:rsid w:val="005444BE"/>
    <w:rsid w:val="0055716C"/>
    <w:rsid w:val="005667CF"/>
    <w:rsid w:val="0057511A"/>
    <w:rsid w:val="005832D2"/>
    <w:rsid w:val="006070BD"/>
    <w:rsid w:val="00626861"/>
    <w:rsid w:val="006278EE"/>
    <w:rsid w:val="00656A1A"/>
    <w:rsid w:val="00661C46"/>
    <w:rsid w:val="006A1E0D"/>
    <w:rsid w:val="006F00FB"/>
    <w:rsid w:val="00757EA6"/>
    <w:rsid w:val="00774DE1"/>
    <w:rsid w:val="007A0D77"/>
    <w:rsid w:val="007A4439"/>
    <w:rsid w:val="007B5F09"/>
    <w:rsid w:val="007D008A"/>
    <w:rsid w:val="00822183"/>
    <w:rsid w:val="00851AC9"/>
    <w:rsid w:val="00864229"/>
    <w:rsid w:val="0087402E"/>
    <w:rsid w:val="008D50C4"/>
    <w:rsid w:val="008F1456"/>
    <w:rsid w:val="008F589E"/>
    <w:rsid w:val="00954B27"/>
    <w:rsid w:val="00975E6E"/>
    <w:rsid w:val="00A646C5"/>
    <w:rsid w:val="00A712BA"/>
    <w:rsid w:val="00A96C44"/>
    <w:rsid w:val="00BA4B21"/>
    <w:rsid w:val="00C07E62"/>
    <w:rsid w:val="00C62CB3"/>
    <w:rsid w:val="00CB6CB8"/>
    <w:rsid w:val="00D46C5A"/>
    <w:rsid w:val="00DA2501"/>
    <w:rsid w:val="00DA4DC0"/>
    <w:rsid w:val="00DC20A2"/>
    <w:rsid w:val="00E512AE"/>
    <w:rsid w:val="00E565A9"/>
    <w:rsid w:val="00E95F7F"/>
    <w:rsid w:val="00EC415E"/>
    <w:rsid w:val="00F34461"/>
    <w:rsid w:val="00F83484"/>
    <w:rsid w:val="00FA76B8"/>
    <w:rsid w:val="00FE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4C"/>
  </w:style>
  <w:style w:type="paragraph" w:styleId="2">
    <w:name w:val="heading 2"/>
    <w:basedOn w:val="a"/>
    <w:next w:val="a"/>
    <w:link w:val="20"/>
    <w:semiHidden/>
    <w:unhideWhenUsed/>
    <w:qFormat/>
    <w:rsid w:val="00A712B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712B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DEB81-681C-4062-AE30-3BD5A8D4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12</Pages>
  <Words>3811</Words>
  <Characters>21725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117</cp:revision>
  <dcterms:created xsi:type="dcterms:W3CDTF">2020-11-25T10:19:00Z</dcterms:created>
  <dcterms:modified xsi:type="dcterms:W3CDTF">2020-11-30T08:17:00Z</dcterms:modified>
</cp:coreProperties>
</file>