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712BA" w:rsidRPr="003671ED" w:rsidRDefault="00A712BA" w:rsidP="00A712BA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A712BA" w:rsidRPr="003671ED" w:rsidRDefault="00A712BA" w:rsidP="00A712BA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A712BA" w:rsidRDefault="00A712BA" w:rsidP="00A712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2BA" w:rsidRPr="00D552AA" w:rsidRDefault="00A712BA" w:rsidP="00A712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РЕШЕНИЯ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712BA" w:rsidRPr="00D552AA" w:rsidRDefault="00A712BA" w:rsidP="00A712BA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552AA">
        <w:rPr>
          <w:rFonts w:ascii="Times New Roman" w:eastAsia="Calibri" w:hAnsi="Times New Roman" w:cs="Times New Roman"/>
          <w:b/>
          <w:color w:val="000000"/>
        </w:rPr>
        <w:t xml:space="preserve">от </w:t>
      </w:r>
      <w:r w:rsidR="00FB0E9E">
        <w:rPr>
          <w:rFonts w:ascii="Times New Roman" w:hAnsi="Times New Roman"/>
          <w:b/>
          <w:color w:val="000000"/>
        </w:rPr>
        <w:t>00</w:t>
      </w:r>
      <w:r w:rsidRPr="00D552AA">
        <w:rPr>
          <w:rFonts w:ascii="Times New Roman" w:eastAsia="Calibri" w:hAnsi="Times New Roman" w:cs="Times New Roman"/>
          <w:b/>
          <w:color w:val="000000"/>
        </w:rPr>
        <w:t>.</w:t>
      </w:r>
      <w:r w:rsidR="003534EE">
        <w:rPr>
          <w:rFonts w:ascii="Times New Roman" w:hAnsi="Times New Roman"/>
          <w:b/>
          <w:color w:val="000000"/>
        </w:rPr>
        <w:t>12</w:t>
      </w:r>
      <w:r w:rsidRPr="00D552AA">
        <w:rPr>
          <w:rFonts w:ascii="Times New Roman" w:eastAsia="Calibri" w:hAnsi="Times New Roman" w:cs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>20</w:t>
      </w:r>
      <w:r w:rsidRPr="00D552AA">
        <w:rPr>
          <w:rFonts w:ascii="Times New Roman" w:eastAsia="Calibri" w:hAnsi="Times New Roman" w:cs="Times New Roman"/>
          <w:b/>
          <w:color w:val="000000"/>
        </w:rPr>
        <w:t xml:space="preserve">          </w:t>
      </w:r>
      <w:r w:rsidRPr="00D552AA">
        <w:rPr>
          <w:rFonts w:ascii="Times New Roman" w:eastAsia="Calibri" w:hAnsi="Times New Roman" w:cs="Times New Roman"/>
          <w:b/>
          <w:color w:val="000000"/>
        </w:rPr>
        <w:tab/>
      </w:r>
      <w:r w:rsidRPr="00D552AA">
        <w:rPr>
          <w:rFonts w:ascii="Times New Roman" w:eastAsia="Calibri" w:hAnsi="Times New Roman" w:cs="Times New Roman"/>
          <w:b/>
          <w:color w:val="000000"/>
        </w:rPr>
        <w:tab/>
      </w:r>
      <w:r w:rsidRPr="00D552AA">
        <w:rPr>
          <w:rFonts w:ascii="Times New Roman" w:eastAsia="Calibri" w:hAnsi="Times New Roman" w:cs="Times New Roman"/>
          <w:b/>
          <w:color w:val="000000"/>
        </w:rPr>
        <w:tab/>
        <w:t xml:space="preserve">               </w:t>
      </w:r>
      <w:r w:rsidRPr="00D552AA">
        <w:rPr>
          <w:rFonts w:ascii="Times New Roman" w:eastAsia="Calibri" w:hAnsi="Times New Roman" w:cs="Times New Roman"/>
          <w:b/>
          <w:color w:val="000000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</w:t>
      </w:r>
      <w:r w:rsidRPr="00D552AA">
        <w:rPr>
          <w:rFonts w:ascii="Times New Roman" w:eastAsia="Calibri" w:hAnsi="Times New Roman" w:cs="Times New Roman"/>
          <w:b/>
          <w:color w:val="000000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</w:rPr>
        <w:t xml:space="preserve">    </w:t>
      </w:r>
      <w:r w:rsidRPr="00D552AA">
        <w:rPr>
          <w:rFonts w:ascii="Times New Roman" w:eastAsia="Calibri" w:hAnsi="Times New Roman" w:cs="Times New Roman"/>
          <w:b/>
          <w:color w:val="000000"/>
        </w:rPr>
        <w:t xml:space="preserve">   №</w:t>
      </w:r>
      <w:r w:rsidR="00FB0E9E">
        <w:rPr>
          <w:rFonts w:ascii="Times New Roman" w:hAnsi="Times New Roman"/>
          <w:b/>
          <w:color w:val="000000"/>
        </w:rPr>
        <w:t>00</w:t>
      </w:r>
    </w:p>
    <w:p w:rsidR="00A712BA" w:rsidRPr="00D552AA" w:rsidRDefault="00A712BA" w:rsidP="00A712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52AA">
        <w:rPr>
          <w:rFonts w:ascii="Times New Roman" w:eastAsia="Calibri" w:hAnsi="Times New Roman" w:cs="Times New Roman"/>
        </w:rPr>
        <w:t>х. Бабиче-Кореновский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Об утверждении Положения о порядке реализации инициативных проектов в  </w:t>
      </w:r>
      <w:r w:rsidR="0057511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Пролетарском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сельском  поселении  Кореновского района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</w:t>
      </w:r>
      <w:r w:rsidR="00D31AC1">
        <w:rPr>
          <w:rFonts w:ascii="Times New Roman CYR" w:hAnsi="Times New Roman CYR" w:cs="Times New Roman CYR"/>
          <w:kern w:val="1"/>
          <w:sz w:val="28"/>
          <w:szCs w:val="28"/>
        </w:rPr>
        <w:t xml:space="preserve">м законом от 20 июля 2020 г. 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2C42A8">
        <w:rPr>
          <w:rFonts w:ascii="Arial CYR" w:hAnsi="Arial CYR" w:cs="Arial CYR"/>
          <w:kern w:val="1"/>
          <w:sz w:val="24"/>
          <w:szCs w:val="24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Закона Краснодар</w:t>
      </w:r>
      <w:r w:rsidR="0003326C">
        <w:rPr>
          <w:rFonts w:ascii="Times New Roman CYR" w:hAnsi="Times New Roman CYR" w:cs="Times New Roman CYR"/>
          <w:kern w:val="1"/>
          <w:sz w:val="28"/>
          <w:szCs w:val="28"/>
        </w:rPr>
        <w:t>ского края   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от 7 июня 2004 г. № 717-КЗ «О местном самоуправлении в Краснодарском крае» и Уставом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5106BA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5106B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района, с целью активизации участия жителей </w:t>
      </w:r>
      <w:r w:rsidR="00C62CB3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C62CB3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 в осуществлении местного самоуправления и решения вопросов местного значения, Совет </w:t>
      </w:r>
      <w:r w:rsidR="00C62CB3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Кореновского района, РЕШИЛ: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5667CF" w:rsidRPr="005667CF"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Пролетарском </w:t>
      </w:r>
      <w:r w:rsidR="005667CF" w:rsidRPr="002C42A8">
        <w:rPr>
          <w:rFonts w:ascii="Times New Roman CYR" w:hAnsi="Times New Roman CYR" w:cs="Times New Roman CYR"/>
          <w:bCs/>
          <w:kern w:val="1"/>
          <w:sz w:val="28"/>
          <w:szCs w:val="28"/>
        </w:rPr>
        <w:t>сельском  поселении  Кореновского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(прилагается).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02371F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02371F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  по вопросам </w:t>
      </w:r>
      <w:r w:rsidR="00DA2501">
        <w:rPr>
          <w:rFonts w:ascii="Times New Roman CYR" w:hAnsi="Times New Roman CYR" w:cs="Times New Roman CYR"/>
          <w:kern w:val="1"/>
          <w:sz w:val="28"/>
          <w:szCs w:val="28"/>
        </w:rPr>
        <w:t xml:space="preserve">законности,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правопорядка</w:t>
      </w:r>
      <w:r w:rsidR="00DC20A2">
        <w:rPr>
          <w:rFonts w:ascii="Times New Roman CYR" w:hAnsi="Times New Roman CYR" w:cs="Times New Roman CYR"/>
          <w:kern w:val="1"/>
          <w:sz w:val="28"/>
          <w:szCs w:val="28"/>
        </w:rPr>
        <w:t>, правовой защите граждан, социальным вопросам, делам молодежи, культуры и спорта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(</w:t>
      </w:r>
      <w:r w:rsidR="000F1065">
        <w:rPr>
          <w:rFonts w:ascii="Times New Roman CYR" w:hAnsi="Times New Roman CYR" w:cs="Times New Roman CYR"/>
          <w:kern w:val="1"/>
          <w:sz w:val="28"/>
          <w:szCs w:val="28"/>
        </w:rPr>
        <w:t>Макарова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 Решение вступает в силу со дня его официального опубликования, но не ранее 1 января 2021 года.</w:t>
      </w:r>
    </w:p>
    <w:p w:rsid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B5E4C" w:rsidRDefault="001B5E4C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Pr="002C42A8" w:rsidRDefault="005832D2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B5E4C" w:rsidRPr="001B5E4C" w:rsidRDefault="001B5E4C" w:rsidP="001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4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B5E4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B5E4C" w:rsidRPr="001B5E4C" w:rsidRDefault="001B5E4C" w:rsidP="001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4C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1B5E4C" w:rsidRPr="001B5E4C" w:rsidRDefault="001B5E4C" w:rsidP="001B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4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В.В. </w:t>
      </w:r>
      <w:proofErr w:type="spellStart"/>
      <w:r w:rsidRPr="001B5E4C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2C42A8" w:rsidRP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5832D2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661C46" w:rsidP="00E512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</w:p>
    <w:p w:rsidR="001A3C1F" w:rsidRDefault="001A3C1F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УТВЕРЖДЕНО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решением Совета </w:t>
      </w:r>
    </w:p>
    <w:p w:rsidR="002C42A8" w:rsidRPr="00E565A9" w:rsidRDefault="00A646C5" w:rsidP="00E56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Пролетарского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</w:t>
      </w:r>
      <w:r>
        <w:rPr>
          <w:rFonts w:ascii="Arial CYR" w:hAnsi="Arial CYR" w:cs="Arial CYR"/>
          <w:kern w:val="1"/>
          <w:sz w:val="24"/>
          <w:szCs w:val="24"/>
        </w:rPr>
        <w:t xml:space="preserve"> 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>Кореновск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ого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D46C5A">
        <w:rPr>
          <w:rFonts w:ascii="Arial CYR" w:hAnsi="Arial CYR" w:cs="Arial CYR"/>
          <w:kern w:val="1"/>
          <w:sz w:val="24"/>
          <w:szCs w:val="24"/>
        </w:rPr>
        <w:t xml:space="preserve"> 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FB0E9E">
        <w:rPr>
          <w:rFonts w:ascii="Times New Roman CYR" w:hAnsi="Times New Roman CYR" w:cs="Times New Roman CYR"/>
          <w:kern w:val="1"/>
          <w:sz w:val="28"/>
          <w:szCs w:val="28"/>
        </w:rPr>
        <w:t>00</w:t>
      </w:r>
      <w:r w:rsidR="003534EE">
        <w:rPr>
          <w:rFonts w:ascii="Times New Roman CYR" w:hAnsi="Times New Roman CYR" w:cs="Times New Roman CYR"/>
          <w:kern w:val="1"/>
          <w:sz w:val="28"/>
          <w:szCs w:val="28"/>
        </w:rPr>
        <w:t>.12.2020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№ </w:t>
      </w:r>
      <w:r w:rsidR="00FB0E9E">
        <w:rPr>
          <w:rFonts w:ascii="Times New Roman CYR" w:hAnsi="Times New Roman CYR" w:cs="Times New Roman CYR"/>
          <w:kern w:val="1"/>
          <w:sz w:val="28"/>
          <w:szCs w:val="28"/>
        </w:rPr>
        <w:t>00</w:t>
      </w:r>
    </w:p>
    <w:p w:rsidR="002C42A8" w:rsidRPr="002C42A8" w:rsidRDefault="002C42A8" w:rsidP="001D1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Положение о порядке реализации инициативных проектов в  </w:t>
      </w:r>
      <w:r w:rsidR="00C07E62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Пролетарском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сельском  поселении  Кореновского района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8740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04" w:hanging="36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Pr="002C42A8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Общие положения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закона </w:t>
      </w:r>
      <w:r w:rsidR="007A0D77">
        <w:rPr>
          <w:rFonts w:ascii="Times New Roman CYR" w:hAnsi="Times New Roman CYR" w:cs="Times New Roman CYR"/>
          <w:kern w:val="1"/>
          <w:sz w:val="28"/>
          <w:szCs w:val="28"/>
        </w:rPr>
        <w:t xml:space="preserve">  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F34461" w:rsidRPr="008F589E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Пролетарском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сельском  поселении  Кореновского района</w:t>
      </w:r>
      <w:r w:rsidRPr="002C42A8">
        <w:rPr>
          <w:rFonts w:ascii="Times New Roman CYR" w:hAnsi="Times New Roman CYR" w:cs="Times New Roman CYR"/>
          <w:color w:val="26282F"/>
          <w:kern w:val="1"/>
          <w:sz w:val="28"/>
          <w:szCs w:val="28"/>
        </w:rPr>
        <w:t>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FA76B8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FA76B8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</w:t>
      </w:r>
      <w:r w:rsidR="00822183">
        <w:rPr>
          <w:rFonts w:ascii="Times New Roman CYR" w:hAnsi="Times New Roman CYR" w:cs="Times New Roman CYR"/>
          <w:kern w:val="1"/>
          <w:sz w:val="28"/>
          <w:szCs w:val="28"/>
        </w:rPr>
        <w:t xml:space="preserve">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района в определении на</w:t>
      </w:r>
      <w:r w:rsidR="00DA4DC0">
        <w:rPr>
          <w:rFonts w:ascii="Times New Roman CYR" w:hAnsi="Times New Roman CYR" w:cs="Times New Roman CYR"/>
          <w:kern w:val="1"/>
          <w:sz w:val="28"/>
          <w:szCs w:val="28"/>
        </w:rPr>
        <w:t>правления расходования сре</w:t>
      </w:r>
      <w:proofErr w:type="gramStart"/>
      <w:r w:rsidR="00DA4DC0">
        <w:rPr>
          <w:rFonts w:ascii="Times New Roman CYR" w:hAnsi="Times New Roman CYR" w:cs="Times New Roman CYR"/>
          <w:kern w:val="1"/>
          <w:sz w:val="28"/>
          <w:szCs w:val="28"/>
        </w:rPr>
        <w:t xml:space="preserve">дств </w:t>
      </w:r>
      <w:r w:rsidR="00F83484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</w:t>
      </w:r>
      <w:proofErr w:type="gramEnd"/>
      <w:r w:rsidR="00F83484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олетарского</w:t>
      </w:r>
      <w:r w:rsidR="00F83484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вносится в администрацию </w:t>
      </w:r>
      <w:r w:rsidR="00E95F7F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E95F7F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(далее – администрация).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может реализовываться для жителей </w:t>
      </w:r>
      <w:r w:rsidR="00E95F7F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E95F7F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r w:rsidR="007D008A" w:rsidRPr="002C42A8">
        <w:rPr>
          <w:rFonts w:ascii="Times New Roman CYR" w:hAnsi="Times New Roman CYR" w:cs="Times New Roman CYR"/>
          <w:kern w:val="1"/>
          <w:sz w:val="28"/>
          <w:szCs w:val="28"/>
        </w:rPr>
        <w:t>формируемые,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Основные понятия, используемые для целей настоящего Положения: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имеющих приоритетное значение для жителей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района,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поселения Кореновского 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gramEnd"/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местный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бюджет в целях реализации конкретных инициативных проектов;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4) уполномоченный орган – </w:t>
      </w:r>
      <w:r w:rsidR="006070B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общий отдел администрации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ответственный за организацию работы по рассмотрению инициативных проектов, а также проведению их конкурсного отбора в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сельском  поселении Кореновского  района;</w:t>
      </w:r>
      <w:proofErr w:type="gramEnd"/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муниципальном образовании </w:t>
      </w:r>
      <w:r w:rsidR="006F00F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Пролетарском </w:t>
      </w:r>
      <w:r w:rsidR="006F00FB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</w:t>
      </w:r>
      <w:r w:rsidR="006F00F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</w:t>
      </w:r>
      <w:r w:rsidR="006F00FB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поселения Кореновского  района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(далее – участники инициативной деятельности):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комиссия по проведению конкурсного отбора инициативных проектов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инициаторы проекта;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уполномоченный орган;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отраслевые (функциональные) органы, структурные подразделения администрации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Совет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2. Порядок определения части территории </w:t>
      </w:r>
      <w:r w:rsidR="00FE7992" w:rsidRPr="00FE7992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 xml:space="preserve">Пролетарского </w:t>
      </w:r>
      <w:r w:rsidR="00FE7992" w:rsidRPr="002C42A8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, на которой могут реализовываться инициативные проекты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2.1. Часть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,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Положения.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2.2. Для определения части территории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разделом 3 настоящего Положения.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 Информация об инициативном проекте включает в себя: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2.3.1. наименование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2.3.2. вопросы местного значения, полномочия по решению вопросов местного значения </w:t>
      </w:r>
      <w:r w:rsidR="00A96C44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поселения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или иных вопросов, право </w:t>
      </w:r>
      <w:r w:rsidR="00851AC9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решения,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которых предоставлено органам местного самоуправления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</w:t>
      </w:r>
      <w:r w:rsidR="00851AC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льского поселения Кореновского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района, на исполнение которых направлен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2.3.4. сведения о предполагаемой части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</w:t>
      </w:r>
      <w:r w:rsidR="001632B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льского поселения Кореновского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района, на которой могут реализовываться инициативные проекты;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2.5.1. территория выходит за пределы территории </w:t>
      </w:r>
      <w:r w:rsidR="0046333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463331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3. Порядок выдвижения, внесения, обсуждения, рассмотрения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lastRenderedPageBreak/>
        <w:t>инициативных проектов, а также проведения их конкурсного отбора</w:t>
      </w:r>
    </w:p>
    <w:p w:rsidR="002C42A8" w:rsidRPr="002C42A8" w:rsidRDefault="002C42A8" w:rsidP="002C42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3.1.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Выдвижение инициативных проектов осуществляется инициаторами проектов.</w:t>
      </w:r>
    </w:p>
    <w:p w:rsidR="002C42A8" w:rsidRPr="002C42A8" w:rsidRDefault="002C42A8" w:rsidP="002C42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Инициаторами проектов могут выступать: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района; 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индивидуальные предприниматели, осуществляющие свою деятельность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юридические лица, осуществляющие свою деятельность на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района, в том числе социально-ориентированные некоммерческие организации (далее – СОНКО).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 Инициативный проект должен содержать следующие сведения: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3.2.1. описание проблемы, решение которой имеет приоритетное значение для жителей  или его части;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3.2.2. обоснование предложений по решению указанной проблемы;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3.2.5. планируемые сроки реализации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3.2.8. указание на территорию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часть, в границах которой будет реализовываться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3.3.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района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а также решениями Совета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результатов опроса граждан и (или) подписанные листы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, подтверждающие поддержку инициативного проекта жителями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части.</w:t>
      </w:r>
      <w:r w:rsidRPr="002C42A8">
        <w:rPr>
          <w:rFonts w:ascii="Arial CYR" w:hAnsi="Arial CYR" w:cs="Arial CYR"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3.5.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2A2B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2A2B77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достигшие шестнадцатилетнего возраста.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иных нормативных правовых актов субъектов Российской Федерации, уставу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необходимых полномочий и прав;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3.7.6. признание инициативного проекта не прошедшим конкурсный отбор.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3.9. В случае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,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ind w:firstLine="720"/>
        <w:jc w:val="center"/>
        <w:rPr>
          <w:rFonts w:ascii="Arial CYR" w:hAnsi="Arial CYR" w:cs="Arial CYR"/>
          <w:b/>
          <w:bCs/>
          <w:color w:val="26282F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органом, уполномоченным проводить конкурсный отбор инициативных проектов.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При этом половина от общего числа членов комиссии назначается на основе предложений Совета</w:t>
      </w:r>
      <w:r w:rsidR="00656A1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2C42A8">
        <w:rPr>
          <w:rFonts w:ascii="Arial CYR" w:hAnsi="Arial CYR" w:cs="Arial CYR"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4.6. Секретарь комиссии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4.7. Формой работы комиссии является заседание.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ind w:firstLine="720"/>
        <w:jc w:val="center"/>
        <w:rPr>
          <w:rFonts w:ascii="Arial CYR" w:hAnsi="Arial CYR" w:cs="Arial CYR"/>
          <w:b/>
          <w:bCs/>
          <w:color w:val="26282F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5. Порядок рассмотрения и оценки заявлений и 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5.2. Члены комиссии оценивают каждый представленный инициативный проект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в информационно-телекоммуникационной сети "Интернет".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p w:rsidR="00EC415E" w:rsidRDefault="00EC415E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6. Порядок реализации инициативных проектов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6.1. На основании протокола заседания комиссии координаторы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муниципальных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(ведомственных)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программ </w:t>
      </w:r>
      <w:r w:rsidR="002A2B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2A2B77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(ведомственных)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программ.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6.3.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 на основании договора пожертвования, заключенного с администрацией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и (или) заключает с администрацией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 договор добровольного пожертвования имущества и (или) договор на безвозмездное оказание услуг (выполнение работ), по реализации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инициативного проекта.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6.6.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6.7.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ходом реализации инициативного проекта осуществляют координаторы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муниципальных (ведомственных) программ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Пролетарского</w:t>
      </w:r>
      <w:r w:rsidR="00656A1A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</w:t>
      </w:r>
      <w:r w:rsidR="00656A1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6.9.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Координаторы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муниципальных (ведомственных) программ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</w:t>
      </w:r>
      <w:r w:rsidR="00CB6CB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 отчёт о ходе реализации инициативного проекта.</w:t>
      </w:r>
      <w:proofErr w:type="gramEnd"/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заинтересованных в его реализации лиц, подлежит опубликованию (обнародованию) и размещению на официальном сайте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954B27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7. Порядок расчета и возврата сумм инициативных платежей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7.1. В случае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7.4. </w:t>
      </w:r>
      <w:r w:rsidR="005444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Финансовый отдел администрации Пролетарского сельского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534EE" w:rsidRDefault="003534EE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534EE" w:rsidRDefault="003534EE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534EE" w:rsidRDefault="003534EE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Pr="002C42A8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lastRenderedPageBreak/>
        <w:t>Приложение</w:t>
      </w:r>
      <w:r w:rsidRPr="002C42A8">
        <w:rPr>
          <w:rFonts w:ascii="Arial CYR" w:hAnsi="Arial CYR" w:cs="Arial CYR"/>
          <w:kern w:val="1"/>
          <w:sz w:val="28"/>
          <w:szCs w:val="28"/>
        </w:rPr>
        <w:br/>
      </w: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 xml:space="preserve">к Положению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 порядке реализации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инициативных проектов </w:t>
      </w:r>
    </w:p>
    <w:p w:rsidR="002C42A8" w:rsidRPr="002C42A8" w:rsidRDefault="002C42A8" w:rsidP="003972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в </w:t>
      </w:r>
      <w:r w:rsidR="00186C92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Пролетарско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</w:t>
      </w:r>
      <w:r w:rsidR="00186C92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сельско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поселени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и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Кореновского района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КРИТЕРИИ ОЦЕНКИ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tbl>
      <w:tblPr>
        <w:tblW w:w="0" w:type="auto"/>
        <w:tblInd w:w="-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5813"/>
        <w:gridCol w:w="1985"/>
        <w:gridCol w:w="1557"/>
      </w:tblGrid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/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Количество баллов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Доля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благополучателей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61 до 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31 до 60%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 до 30%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1.2.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более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 года до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 до 1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Степень участия населения </w:t>
            </w:r>
            <w:r w:rsidR="00276C05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сельского поселения</w:t>
            </w: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в определении и решении проблемы, заявленной в инициативном проекте</w:t>
            </w: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2.2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</w:t>
            </w: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lastRenderedPageBreak/>
              <w:t xml:space="preserve">решение может привести к улучшению качества жизни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5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10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очень </w:t>
            </w:r>
            <w:proofErr w:type="gram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высокая</w:t>
            </w:r>
            <w:proofErr w:type="gram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15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4.1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954B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Уровень софинансирования проекта со стороны бюджета </w:t>
            </w:r>
            <w:r w:rsidR="00954B27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5%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3% до 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до 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5.2.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5.4.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неденежной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5.5.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неденежной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</w:tbl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4"/>
          <w:szCs w:val="24"/>
        </w:rPr>
      </w:pPr>
    </w:p>
    <w:p w:rsidR="003D3C4C" w:rsidRDefault="003D3C4C"/>
    <w:sectPr w:rsidR="003D3C4C" w:rsidSect="001B0E77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A8"/>
    <w:rsid w:val="0002371F"/>
    <w:rsid w:val="0003326C"/>
    <w:rsid w:val="000861B1"/>
    <w:rsid w:val="000F1065"/>
    <w:rsid w:val="001632B1"/>
    <w:rsid w:val="00186C92"/>
    <w:rsid w:val="001A3C1F"/>
    <w:rsid w:val="001B0E77"/>
    <w:rsid w:val="001B5E4C"/>
    <w:rsid w:val="001D1786"/>
    <w:rsid w:val="001D77CE"/>
    <w:rsid w:val="002166E3"/>
    <w:rsid w:val="00276C05"/>
    <w:rsid w:val="002A2B77"/>
    <w:rsid w:val="002C42A8"/>
    <w:rsid w:val="002D3DBB"/>
    <w:rsid w:val="002E001A"/>
    <w:rsid w:val="002F38DC"/>
    <w:rsid w:val="003408BE"/>
    <w:rsid w:val="003534EE"/>
    <w:rsid w:val="0039727E"/>
    <w:rsid w:val="003B0687"/>
    <w:rsid w:val="003D3C4C"/>
    <w:rsid w:val="003F7016"/>
    <w:rsid w:val="00463331"/>
    <w:rsid w:val="004749A3"/>
    <w:rsid w:val="005106BA"/>
    <w:rsid w:val="005444BE"/>
    <w:rsid w:val="0055716C"/>
    <w:rsid w:val="005667CF"/>
    <w:rsid w:val="0057511A"/>
    <w:rsid w:val="005832D2"/>
    <w:rsid w:val="006070BD"/>
    <w:rsid w:val="00626861"/>
    <w:rsid w:val="006278EE"/>
    <w:rsid w:val="00656A1A"/>
    <w:rsid w:val="00661C46"/>
    <w:rsid w:val="006A1E0D"/>
    <w:rsid w:val="006F00FB"/>
    <w:rsid w:val="00757EA6"/>
    <w:rsid w:val="00774DE1"/>
    <w:rsid w:val="007A0D77"/>
    <w:rsid w:val="007A4439"/>
    <w:rsid w:val="007B5F09"/>
    <w:rsid w:val="007D008A"/>
    <w:rsid w:val="00822183"/>
    <w:rsid w:val="00851AC9"/>
    <w:rsid w:val="00864229"/>
    <w:rsid w:val="0087402E"/>
    <w:rsid w:val="008D50C4"/>
    <w:rsid w:val="008F1456"/>
    <w:rsid w:val="008F589E"/>
    <w:rsid w:val="00954B27"/>
    <w:rsid w:val="00975E6E"/>
    <w:rsid w:val="00A646C5"/>
    <w:rsid w:val="00A712BA"/>
    <w:rsid w:val="00A96C44"/>
    <w:rsid w:val="00BA4B21"/>
    <w:rsid w:val="00C07E62"/>
    <w:rsid w:val="00C62CB3"/>
    <w:rsid w:val="00CB6CB8"/>
    <w:rsid w:val="00D31AC1"/>
    <w:rsid w:val="00D46C5A"/>
    <w:rsid w:val="00DA2501"/>
    <w:rsid w:val="00DA4DC0"/>
    <w:rsid w:val="00DC20A2"/>
    <w:rsid w:val="00E512AE"/>
    <w:rsid w:val="00E565A9"/>
    <w:rsid w:val="00E95F7F"/>
    <w:rsid w:val="00EC415E"/>
    <w:rsid w:val="00EF4493"/>
    <w:rsid w:val="00F34461"/>
    <w:rsid w:val="00F75E62"/>
    <w:rsid w:val="00F83484"/>
    <w:rsid w:val="00FA76B8"/>
    <w:rsid w:val="00FB0E9E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C"/>
  </w:style>
  <w:style w:type="paragraph" w:styleId="2">
    <w:name w:val="heading 2"/>
    <w:basedOn w:val="a"/>
    <w:next w:val="a"/>
    <w:link w:val="20"/>
    <w:semiHidden/>
    <w:unhideWhenUsed/>
    <w:qFormat/>
    <w:rsid w:val="00A712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2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EB81-681C-4062-AE30-3BD5A8D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123</cp:revision>
  <dcterms:created xsi:type="dcterms:W3CDTF">2020-11-25T10:19:00Z</dcterms:created>
  <dcterms:modified xsi:type="dcterms:W3CDTF">2020-12-21T06:44:00Z</dcterms:modified>
</cp:coreProperties>
</file>