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FB" w:rsidRDefault="00671DFB" w:rsidP="00671DFB">
      <w:pPr>
        <w:pStyle w:val="Style6"/>
        <w:spacing w:line="240" w:lineRule="auto"/>
        <w:ind w:firstLine="709"/>
        <w:rPr>
          <w:sz w:val="28"/>
        </w:rPr>
      </w:pPr>
      <w:r>
        <w:rPr>
          <w:rStyle w:val="FontStyle16"/>
          <w:sz w:val="28"/>
          <w:lang w:eastAsia="ru-RU"/>
        </w:rPr>
        <w:t>О проведении мониторинга на товарных рынках Краснодарского края</w:t>
      </w:r>
    </w:p>
    <w:p w:rsidR="00671DFB" w:rsidRDefault="00671DFB" w:rsidP="00671DFB">
      <w:pPr>
        <w:pStyle w:val="Style7"/>
        <w:spacing w:line="240" w:lineRule="auto"/>
        <w:ind w:firstLine="709"/>
        <w:rPr>
          <w:sz w:val="28"/>
        </w:rPr>
      </w:pPr>
    </w:p>
    <w:p w:rsidR="00671DFB" w:rsidRDefault="00671DFB" w:rsidP="00671DFB">
      <w:pPr>
        <w:pStyle w:val="Style7"/>
        <w:spacing w:line="240" w:lineRule="auto"/>
        <w:ind w:firstLine="709"/>
        <w:rPr>
          <w:rStyle w:val="FontStyle16"/>
          <w:sz w:val="28"/>
          <w:lang w:eastAsia="ru-RU"/>
        </w:rPr>
      </w:pPr>
      <w:r>
        <w:rPr>
          <w:rStyle w:val="FontStyle16"/>
          <w:sz w:val="28"/>
          <w:lang w:eastAsia="ru-RU"/>
        </w:rPr>
        <w:t>В рамках проведения ежегодного мониторинга состояния и развития конкуренции на товарных рынках Краснодарского края проводится опрос граждан и хозяйствующих субъектов муниципального образования Кореновский район с 01.08.2020 по 30.11.2020.</w:t>
      </w:r>
    </w:p>
    <w:p w:rsidR="00350A28" w:rsidRDefault="00350A28" w:rsidP="00671DFB">
      <w:pPr>
        <w:pStyle w:val="Style7"/>
        <w:spacing w:line="240" w:lineRule="auto"/>
        <w:ind w:firstLine="709"/>
        <w:rPr>
          <w:rStyle w:val="FontStyle16"/>
          <w:sz w:val="28"/>
          <w:lang w:eastAsia="ru-RU"/>
        </w:rPr>
      </w:pPr>
      <w:r>
        <w:rPr>
          <w:rStyle w:val="FontStyle16"/>
          <w:sz w:val="28"/>
          <w:lang w:eastAsia="ru-RU"/>
        </w:rPr>
        <w:t xml:space="preserve">Анкеты расположены на официальном сайте министерства в разделе «Опросы» в информационно-телекоммуникационной сети «Интернет» </w:t>
      </w:r>
      <w:hyperlink r:id="rId6" w:history="1">
        <w:r>
          <w:rPr>
            <w:rStyle w:val="FontStyle16"/>
            <w:sz w:val="28"/>
            <w:u w:val="single"/>
            <w:lang w:val="en-US" w:eastAsia="ru-RU"/>
          </w:rPr>
          <w:t>http</w:t>
        </w:r>
        <w:r w:rsidRPr="00350A28">
          <w:rPr>
            <w:rStyle w:val="FontStyle16"/>
            <w:sz w:val="28"/>
            <w:u w:val="single"/>
            <w:lang w:eastAsia="ru-RU"/>
          </w:rPr>
          <w:t>://</w:t>
        </w:r>
        <w:r>
          <w:rPr>
            <w:rStyle w:val="FontStyle16"/>
            <w:sz w:val="28"/>
            <w:u w:val="single"/>
            <w:lang w:val="en-US" w:eastAsia="ru-RU"/>
          </w:rPr>
          <w:t>economy</w:t>
        </w:r>
        <w:r w:rsidRPr="00350A28">
          <w:rPr>
            <w:rStyle w:val="FontStyle16"/>
            <w:sz w:val="28"/>
            <w:u w:val="single"/>
            <w:lang w:eastAsia="ru-RU"/>
          </w:rPr>
          <w:t>.</w:t>
        </w:r>
        <w:r>
          <w:rPr>
            <w:rStyle w:val="FontStyle16"/>
            <w:sz w:val="28"/>
            <w:u w:val="single"/>
            <w:lang w:val="en-US" w:eastAsia="ru-RU"/>
          </w:rPr>
          <w:t>krasnodar</w:t>
        </w:r>
        <w:r w:rsidRPr="00350A28">
          <w:rPr>
            <w:rStyle w:val="FontStyle16"/>
            <w:sz w:val="28"/>
            <w:u w:val="single"/>
            <w:lang w:eastAsia="ru-RU"/>
          </w:rPr>
          <w:t>.</w:t>
        </w:r>
        <w:r>
          <w:rPr>
            <w:rStyle w:val="FontStyle16"/>
            <w:sz w:val="28"/>
            <w:u w:val="single"/>
            <w:lang w:val="en-US" w:eastAsia="ru-RU"/>
          </w:rPr>
          <w:t>ru</w:t>
        </w:r>
        <w:r w:rsidRPr="00350A28">
          <w:rPr>
            <w:rStyle w:val="FontStyle16"/>
            <w:sz w:val="28"/>
            <w:u w:val="single"/>
            <w:lang w:eastAsia="ru-RU"/>
          </w:rPr>
          <w:t>/</w:t>
        </w:r>
        <w:r>
          <w:rPr>
            <w:rStyle w:val="FontStyle16"/>
            <w:sz w:val="28"/>
            <w:u w:val="single"/>
            <w:lang w:val="en-US" w:eastAsia="ru-RU"/>
          </w:rPr>
          <w:t>oprosy</w:t>
        </w:r>
      </w:hyperlink>
      <w:r w:rsidRPr="00350A28">
        <w:rPr>
          <w:rStyle w:val="FontStyle16"/>
          <w:sz w:val="28"/>
          <w:lang w:eastAsia="ru-RU"/>
        </w:rPr>
        <w:t xml:space="preserve"> </w:t>
      </w:r>
      <w:r>
        <w:rPr>
          <w:rStyle w:val="FontStyle16"/>
          <w:sz w:val="28"/>
          <w:lang w:eastAsia="ru-RU"/>
        </w:rPr>
        <w:t xml:space="preserve">а также на официальном сайте администрации муниципального образования Кореновский район </w:t>
      </w:r>
      <w:hyperlink r:id="rId7" w:history="1">
        <w:r>
          <w:rPr>
            <w:rStyle w:val="FontStyle16"/>
            <w:sz w:val="28"/>
            <w:lang w:eastAsia="ru-RU"/>
          </w:rPr>
          <w:t>http://www.korenovs</w:t>
        </w:r>
      </w:hyperlink>
      <w:hyperlink r:id="rId8" w:history="1">
        <w:r>
          <w:rPr>
            <w:rStyle w:val="FontStyle16"/>
            <w:sz w:val="28"/>
            <w:lang w:eastAsia="ru-RU"/>
          </w:rPr>
          <w:t>k.ru/monitoring</w:t>
        </w:r>
      </w:hyperlink>
      <w:r>
        <w:rPr>
          <w:rStyle w:val="FontStyle16"/>
          <w:sz w:val="28"/>
          <w:lang w:eastAsia="ru-RU"/>
        </w:rPr>
        <w:t xml:space="preserve"> и будут доступны для заполнения в установленные ниже сроки.</w:t>
      </w:r>
    </w:p>
    <w:p w:rsidR="00350A28" w:rsidRDefault="00350A28" w:rsidP="00671DFB">
      <w:pPr>
        <w:spacing w:after="0" w:line="240" w:lineRule="auto"/>
        <w:ind w:firstLine="709"/>
        <w:rPr>
          <w:rStyle w:val="FontStyle16"/>
          <w:rFonts w:eastAsia="Constantia"/>
          <w:sz w:val="28"/>
        </w:rPr>
      </w:pPr>
      <w:r>
        <w:rPr>
          <w:rStyle w:val="FontStyle16"/>
          <w:rFonts w:eastAsia="Constantia"/>
          <w:sz w:val="28"/>
        </w:rPr>
        <w:t>Обращаем Ваше внимание, что в 2020 году мониторинг проводится по 5 блокам:</w:t>
      </w:r>
    </w:p>
    <w:p w:rsidR="00350A28" w:rsidRDefault="00350A28" w:rsidP="00671DFB">
      <w:pPr>
        <w:pStyle w:val="Style8"/>
        <w:numPr>
          <w:ilvl w:val="0"/>
          <w:numId w:val="1"/>
        </w:numPr>
        <w:tabs>
          <w:tab w:val="left" w:pos="1138"/>
        </w:tabs>
        <w:spacing w:line="240" w:lineRule="auto"/>
        <w:ind w:left="0" w:firstLine="709"/>
        <w:rPr>
          <w:rStyle w:val="FontStyle16"/>
          <w:sz w:val="28"/>
          <w:lang w:eastAsia="ru-RU"/>
        </w:rPr>
      </w:pPr>
      <w:r>
        <w:rPr>
          <w:rStyle w:val="FontStyle16"/>
          <w:sz w:val="28"/>
          <w:lang w:eastAsia="ru-RU"/>
        </w:rPr>
        <w:t>Мониторинг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в Краснодарском крае (срок проведения анкетирования с 1 - 31 августа 2020 г.);</w:t>
      </w:r>
    </w:p>
    <w:p w:rsidR="00350A28" w:rsidRDefault="00350A28" w:rsidP="00671DFB">
      <w:pPr>
        <w:pStyle w:val="Style8"/>
        <w:numPr>
          <w:ilvl w:val="0"/>
          <w:numId w:val="1"/>
        </w:numPr>
        <w:tabs>
          <w:tab w:val="left" w:pos="1138"/>
        </w:tabs>
        <w:spacing w:line="240" w:lineRule="auto"/>
        <w:ind w:left="0" w:firstLine="709"/>
        <w:rPr>
          <w:rStyle w:val="FontStyle16"/>
          <w:sz w:val="28"/>
          <w:lang w:eastAsia="ru-RU"/>
        </w:rPr>
      </w:pPr>
      <w:r>
        <w:rPr>
          <w:rStyle w:val="FontStyle16"/>
          <w:sz w:val="28"/>
          <w:lang w:eastAsia="ru-RU"/>
        </w:rPr>
        <w:t>Мониторинг деятельности субъектов естественных монополий на территории Краснодарского края (срок проведения анкетирования с 1 - 30 сентября 2020 г.);</w:t>
      </w:r>
    </w:p>
    <w:p w:rsidR="00350A28" w:rsidRDefault="00350A28" w:rsidP="00671DFB">
      <w:pPr>
        <w:pStyle w:val="Style8"/>
        <w:numPr>
          <w:ilvl w:val="0"/>
          <w:numId w:val="1"/>
        </w:numPr>
        <w:tabs>
          <w:tab w:val="left" w:pos="1138"/>
        </w:tabs>
        <w:spacing w:line="240" w:lineRule="auto"/>
        <w:ind w:left="0" w:firstLine="709"/>
        <w:rPr>
          <w:rStyle w:val="FontStyle16"/>
          <w:sz w:val="28"/>
          <w:lang w:eastAsia="ru-RU"/>
        </w:rPr>
      </w:pPr>
      <w:r>
        <w:rPr>
          <w:rStyle w:val="FontStyle16"/>
          <w:sz w:val="28"/>
          <w:lang w:eastAsia="ru-RU"/>
        </w:rPr>
        <w:t>Мониторинг удовлетворенности в сфере финансовых услуг, осуществляемой на территории Краснодарского края (срок проведения анкетирования с 1 - 31 октября 2020 г.);</w:t>
      </w:r>
    </w:p>
    <w:p w:rsidR="00350A28" w:rsidRDefault="00350A28" w:rsidP="00671DFB">
      <w:pPr>
        <w:pStyle w:val="Style8"/>
        <w:numPr>
          <w:ilvl w:val="0"/>
          <w:numId w:val="1"/>
        </w:numPr>
        <w:tabs>
          <w:tab w:val="left" w:pos="1138"/>
        </w:tabs>
        <w:spacing w:line="240" w:lineRule="auto"/>
        <w:ind w:left="0" w:firstLine="709"/>
        <w:rPr>
          <w:rStyle w:val="FontStyle16"/>
          <w:sz w:val="28"/>
          <w:lang w:eastAsia="ru-RU"/>
        </w:rPr>
      </w:pPr>
      <w:r>
        <w:rPr>
          <w:rStyle w:val="FontStyle16"/>
          <w:sz w:val="28"/>
          <w:lang w:eastAsia="ru-RU"/>
        </w:rPr>
        <w:t xml:space="preserve">Мониторинг логистических возможностей Краснодарского края и мониторинг развития передовых производственных </w:t>
      </w:r>
      <w:proofErr w:type="gramStart"/>
      <w:r>
        <w:rPr>
          <w:rStyle w:val="FontStyle16"/>
          <w:sz w:val="28"/>
          <w:lang w:eastAsia="ru-RU"/>
        </w:rPr>
        <w:t>технологий</w:t>
      </w:r>
      <w:proofErr w:type="gramEnd"/>
      <w:r>
        <w:rPr>
          <w:rStyle w:val="FontStyle16"/>
          <w:sz w:val="28"/>
          <w:lang w:eastAsia="ru-RU"/>
        </w:rPr>
        <w:t xml:space="preserve"> и их внедрения, а также процесса </w:t>
      </w:r>
      <w:proofErr w:type="spellStart"/>
      <w:r>
        <w:rPr>
          <w:rStyle w:val="FontStyle16"/>
          <w:sz w:val="28"/>
          <w:lang w:eastAsia="ru-RU"/>
        </w:rPr>
        <w:t>цифровизации</w:t>
      </w:r>
      <w:proofErr w:type="spellEnd"/>
      <w:r>
        <w:rPr>
          <w:rStyle w:val="FontStyle16"/>
          <w:sz w:val="28"/>
          <w:lang w:eastAsia="ru-RU"/>
        </w:rPr>
        <w:t xml:space="preserve"> экономики и формирования ее новых рынков и секторов (срок проведения анкетирования с </w:t>
      </w:r>
      <w:r>
        <w:rPr>
          <w:rStyle w:val="FontStyle16"/>
          <w:spacing w:val="40"/>
          <w:sz w:val="28"/>
          <w:lang w:eastAsia="ru-RU"/>
        </w:rPr>
        <w:t>1-31</w:t>
      </w:r>
      <w:r>
        <w:rPr>
          <w:rStyle w:val="FontStyle16"/>
          <w:sz w:val="28"/>
          <w:lang w:eastAsia="ru-RU"/>
        </w:rPr>
        <w:t xml:space="preserve"> октября 2020 г.);</w:t>
      </w:r>
    </w:p>
    <w:p w:rsidR="00350A28" w:rsidRDefault="00350A28" w:rsidP="00433011">
      <w:pPr>
        <w:pStyle w:val="Style7"/>
        <w:numPr>
          <w:ilvl w:val="0"/>
          <w:numId w:val="1"/>
        </w:numPr>
        <w:spacing w:line="240" w:lineRule="auto"/>
        <w:rPr>
          <w:rStyle w:val="FontStyle16"/>
          <w:sz w:val="28"/>
          <w:lang w:eastAsia="ru-RU"/>
        </w:rPr>
      </w:pPr>
      <w:proofErr w:type="gramStart"/>
      <w:r>
        <w:rPr>
          <w:rStyle w:val="FontStyle16"/>
          <w:sz w:val="28"/>
          <w:lang w:eastAsia="ru-RU"/>
        </w:rPr>
        <w:t>Мониторинг наличия (отсутствия) административных барьеров и оценки состояния конкуренции субъектами предпринимательской деятельности и мониторинг удовлетворенности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 (срок проведения анкетирования с 1 - 30 ноября</w:t>
      </w:r>
      <w:proofErr w:type="gramEnd"/>
      <w:r>
        <w:rPr>
          <w:rStyle w:val="FontStyle16"/>
          <w:sz w:val="28"/>
          <w:lang w:eastAsia="ru-RU"/>
        </w:rPr>
        <w:t xml:space="preserve"> </w:t>
      </w:r>
      <w:proofErr w:type="gramStart"/>
      <w:r>
        <w:rPr>
          <w:rStyle w:val="FontStyle16"/>
          <w:sz w:val="28"/>
          <w:lang w:eastAsia="ru-RU"/>
        </w:rPr>
        <w:t>2020 г.).</w:t>
      </w:r>
      <w:proofErr w:type="gramEnd"/>
    </w:p>
    <w:p w:rsidR="00433011" w:rsidRDefault="00433011" w:rsidP="00433011">
      <w:pPr>
        <w:pStyle w:val="Style7"/>
        <w:spacing w:line="240" w:lineRule="auto"/>
        <w:ind w:left="720" w:firstLine="0"/>
        <w:rPr>
          <w:rStyle w:val="FontStyle16"/>
          <w:sz w:val="28"/>
          <w:lang w:eastAsia="ru-RU"/>
        </w:rPr>
      </w:pPr>
    </w:p>
    <w:p w:rsidR="00433011" w:rsidRPr="00433011" w:rsidRDefault="00433011" w:rsidP="0043301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3011">
        <w:rPr>
          <w:rFonts w:ascii="Times New Roman" w:hAnsi="Times New Roman" w:cs="Times New Roman"/>
          <w:b/>
          <w:sz w:val="28"/>
          <w:szCs w:val="28"/>
        </w:rPr>
        <w:t xml:space="preserve">Ссылка и </w:t>
      </w:r>
      <w:r w:rsidRPr="00433011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433011">
        <w:rPr>
          <w:rFonts w:ascii="Times New Roman" w:hAnsi="Times New Roman" w:cs="Times New Roman"/>
          <w:b/>
          <w:sz w:val="28"/>
          <w:szCs w:val="28"/>
        </w:rPr>
        <w:t xml:space="preserve">-код для доступа к анкете </w:t>
      </w:r>
    </w:p>
    <w:p w:rsidR="00433011" w:rsidRDefault="00433011" w:rsidP="00433011">
      <w:pPr>
        <w:ind w:left="360"/>
      </w:pPr>
    </w:p>
    <w:p w:rsidR="00433011" w:rsidRDefault="00433011" w:rsidP="00433011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16C702" wp14:editId="49DD5BB0">
            <wp:simplePos x="0" y="0"/>
            <wp:positionH relativeFrom="column">
              <wp:posOffset>1512570</wp:posOffset>
            </wp:positionH>
            <wp:positionV relativeFrom="paragraph">
              <wp:posOffset>499110</wp:posOffset>
            </wp:positionV>
            <wp:extent cx="2381885" cy="2381885"/>
            <wp:effectExtent l="0" t="0" r="0" b="0"/>
            <wp:wrapSquare wrapText="bothSides"/>
            <wp:docPr id="1" name="Рисунок 1" descr="Описание: \\region\03dfs\VBI\STORAGE\УПСР\ОРНПСГПиУАД\Рабочая группа фин доступн\Анкетирование Глав и Граждан\2020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region\03dfs\VBI\STORAGE\УПСР\ОРНПСГПиУАД\Рабочая группа фин доступн\Анкетирование Глав и Граждан\2020\sinwhote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011">
        <w:rPr>
          <w:rFonts w:ascii="Times New Roman" w:hAnsi="Times New Roman" w:cs="Times New Roman"/>
          <w:sz w:val="40"/>
          <w:szCs w:val="40"/>
          <w:lang w:val="en-US"/>
        </w:rPr>
        <w:t>https</w:t>
      </w:r>
      <w:r w:rsidRPr="00433011">
        <w:rPr>
          <w:rFonts w:ascii="Times New Roman" w:hAnsi="Times New Roman" w:cs="Times New Roman"/>
          <w:sz w:val="40"/>
          <w:szCs w:val="40"/>
        </w:rPr>
        <w:t>://</w:t>
      </w:r>
      <w:proofErr w:type="spellStart"/>
      <w:r w:rsidRPr="00433011">
        <w:rPr>
          <w:rFonts w:ascii="Times New Roman" w:hAnsi="Times New Roman" w:cs="Times New Roman"/>
          <w:sz w:val="40"/>
          <w:szCs w:val="40"/>
          <w:lang w:val="en-US"/>
        </w:rPr>
        <w:t>forms.gle</w:t>
      </w:r>
      <w:proofErr w:type="spellEnd"/>
      <w:r w:rsidRPr="00433011">
        <w:rPr>
          <w:rFonts w:ascii="Times New Roman" w:hAnsi="Times New Roman" w:cs="Times New Roman"/>
          <w:sz w:val="40"/>
          <w:szCs w:val="40"/>
          <w:lang w:val="en-US"/>
        </w:rPr>
        <w:t>/9gybHzPSpFWkto9B9</w:t>
      </w:r>
    </w:p>
    <w:p w:rsidR="00433011" w:rsidRDefault="00433011" w:rsidP="00433011">
      <w:pPr>
        <w:pStyle w:val="Style7"/>
        <w:spacing w:line="240" w:lineRule="auto"/>
        <w:ind w:left="720" w:firstLine="0"/>
      </w:pPr>
    </w:p>
    <w:p w:rsidR="00897623" w:rsidRDefault="00897623" w:rsidP="00433011">
      <w:pPr>
        <w:spacing w:after="0" w:line="240" w:lineRule="auto"/>
      </w:pPr>
    </w:p>
    <w:sectPr w:rsidR="0089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onstantia"/>
        <w:b w:val="0"/>
        <w:i w:val="0"/>
        <w:caps w:val="0"/>
        <w:smallCaps w:val="0"/>
        <w:strike w:val="0"/>
        <w:dstrike w:val="0"/>
        <w:spacing w:val="0"/>
        <w:w w:val="100"/>
        <w:sz w:val="28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28"/>
    <w:rsid w:val="00350A28"/>
    <w:rsid w:val="00433011"/>
    <w:rsid w:val="00634B4D"/>
    <w:rsid w:val="00671DFB"/>
    <w:rsid w:val="00897623"/>
    <w:rsid w:val="00D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350A28"/>
    <w:rPr>
      <w:rFonts w:ascii="Times New Roman" w:hAnsi="Times New Roman" w:cs="Times New Roman"/>
      <w:sz w:val="22"/>
    </w:rPr>
  </w:style>
  <w:style w:type="character" w:customStyle="1" w:styleId="FontStyle16">
    <w:name w:val="Font Style16"/>
    <w:basedOn w:val="a0"/>
    <w:rsid w:val="00350A28"/>
    <w:rPr>
      <w:rFonts w:ascii="Times New Roman" w:hAnsi="Times New Roman" w:cs="Times New Roman"/>
      <w:sz w:val="26"/>
    </w:rPr>
  </w:style>
  <w:style w:type="paragraph" w:customStyle="1" w:styleId="Style5">
    <w:name w:val="Style5"/>
    <w:basedOn w:val="a"/>
    <w:rsid w:val="00350A28"/>
    <w:pPr>
      <w:suppressAutoHyphens/>
      <w:spacing w:after="0" w:line="384" w:lineRule="exact"/>
      <w:ind w:firstLine="139"/>
    </w:pPr>
    <w:rPr>
      <w:rFonts w:ascii="Times New Roman" w:eastAsia="Constantia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rsid w:val="00350A28"/>
    <w:pPr>
      <w:suppressAutoHyphens/>
      <w:spacing w:after="0" w:line="322" w:lineRule="exact"/>
    </w:pPr>
    <w:rPr>
      <w:rFonts w:ascii="Times New Roman" w:eastAsia="Constantia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50A28"/>
    <w:pPr>
      <w:suppressAutoHyphens/>
      <w:spacing w:after="0" w:line="322" w:lineRule="exact"/>
      <w:ind w:firstLine="677"/>
    </w:pPr>
    <w:rPr>
      <w:rFonts w:ascii="Times New Roman" w:eastAsia="Constantia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350A28"/>
    <w:pPr>
      <w:suppressAutoHyphens/>
      <w:spacing w:after="0" w:line="318" w:lineRule="exact"/>
      <w:ind w:firstLine="715"/>
    </w:pPr>
    <w:rPr>
      <w:rFonts w:ascii="Times New Roman" w:eastAsia="Constantia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433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350A28"/>
    <w:rPr>
      <w:rFonts w:ascii="Times New Roman" w:hAnsi="Times New Roman" w:cs="Times New Roman"/>
      <w:sz w:val="22"/>
    </w:rPr>
  </w:style>
  <w:style w:type="character" w:customStyle="1" w:styleId="FontStyle16">
    <w:name w:val="Font Style16"/>
    <w:basedOn w:val="a0"/>
    <w:rsid w:val="00350A28"/>
    <w:rPr>
      <w:rFonts w:ascii="Times New Roman" w:hAnsi="Times New Roman" w:cs="Times New Roman"/>
      <w:sz w:val="26"/>
    </w:rPr>
  </w:style>
  <w:style w:type="paragraph" w:customStyle="1" w:styleId="Style5">
    <w:name w:val="Style5"/>
    <w:basedOn w:val="a"/>
    <w:rsid w:val="00350A28"/>
    <w:pPr>
      <w:suppressAutoHyphens/>
      <w:spacing w:after="0" w:line="384" w:lineRule="exact"/>
      <w:ind w:firstLine="139"/>
    </w:pPr>
    <w:rPr>
      <w:rFonts w:ascii="Times New Roman" w:eastAsia="Constantia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rsid w:val="00350A28"/>
    <w:pPr>
      <w:suppressAutoHyphens/>
      <w:spacing w:after="0" w:line="322" w:lineRule="exact"/>
    </w:pPr>
    <w:rPr>
      <w:rFonts w:ascii="Times New Roman" w:eastAsia="Constantia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50A28"/>
    <w:pPr>
      <w:suppressAutoHyphens/>
      <w:spacing w:after="0" w:line="322" w:lineRule="exact"/>
      <w:ind w:firstLine="677"/>
    </w:pPr>
    <w:rPr>
      <w:rFonts w:ascii="Times New Roman" w:eastAsia="Constantia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350A28"/>
    <w:pPr>
      <w:suppressAutoHyphens/>
      <w:spacing w:after="0" w:line="318" w:lineRule="exact"/>
      <w:ind w:firstLine="715"/>
    </w:pPr>
    <w:rPr>
      <w:rFonts w:ascii="Times New Roman" w:eastAsia="Constantia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43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novsk.ru/monitoring-udovletvorennosti-subektov-predprinimatelskoj-dejatelnosti-i-potrebitelej-tovarov-rabot-i-uslug-kachestvom-v-tom-chisle-urovnem-dostupnosti-ponjatnosti-i-udobstva-poluchenija-oficialnoj-in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renovsk.ru/monitoring-udovletvorennosti-subektov-predprinimatelskoj-dejatelnosti-i-potrebitelej-tovarov-rabot-i-uslug-kachestvom-v-tom-chisle-urovnem-dostupnosti-ponjatnosti-i-udobstva-poluchenija-oficialnoj-in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krasnodar.ru/opro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2020-08-17T12:04:00Z</dcterms:created>
  <dcterms:modified xsi:type="dcterms:W3CDTF">2020-08-17T12:18:00Z</dcterms:modified>
</cp:coreProperties>
</file>