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noProof/>
          <w:kern w:val="2"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66" w:rsidRPr="00AA6F66" w:rsidRDefault="00AA6F66" w:rsidP="00AA6F66">
      <w:pPr>
        <w:tabs>
          <w:tab w:val="left" w:pos="1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6F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6F66" w:rsidRPr="00AA6F66" w:rsidRDefault="00AA6F66" w:rsidP="00AA6F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A6F66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 ПРОЛЕТАРСКОГО СЕЛЬСКОГО ПОСЕЛЕНИЯ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 РАЙОНА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F66" w:rsidRPr="00B40619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06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6F66" w:rsidRPr="00AA6F66" w:rsidRDefault="00D87C2A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F3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11.11</w:t>
      </w:r>
      <w:r w:rsidR="005E3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.2016</w:t>
      </w:r>
      <w:r w:rsidR="00AA6F66" w:rsidRPr="00AA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A6F66" w:rsidRPr="00AA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A6F66" w:rsidRPr="00AA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A6F66" w:rsidRPr="00AA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F3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F3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233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6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Бабиче-Кореновский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ведомственной целевой программы «Обеспечение поддержки учреждений культуры Пролетарского сельского поселения Кореновского района» </w:t>
      </w:r>
      <w:r w:rsidR="00CC0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</w:t>
      </w:r>
      <w:r w:rsidRPr="00AA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F66" w:rsidRPr="00AA6F66" w:rsidRDefault="00AA6F66" w:rsidP="00AA6F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F66" w:rsidRPr="00AA6F66" w:rsidRDefault="00AA6F66" w:rsidP="00AA6F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и</w:t>
      </w:r>
      <w:r w:rsidR="00BF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AA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Пролетарского сельского поселения Кореновского района от 19 мая 2015 года №108  «Об утверждении Порядка разработки, утверждения и реализации ведомственных целевых программ Пролетарского сельского поселения Кореновского района», </w:t>
      </w:r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AA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AA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 т а </w:t>
      </w:r>
      <w:proofErr w:type="spellStart"/>
      <w:r w:rsidRPr="00AA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AA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 л я ю:</w:t>
      </w:r>
    </w:p>
    <w:p w:rsidR="00AA6F66" w:rsidRPr="00AA6F66" w:rsidRDefault="00AA6F66" w:rsidP="00AA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D2376" w:rsidRPr="002D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целевую </w:t>
      </w: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поддержки учреждений культуры Пролетарского сельского поселе</w:t>
      </w:r>
      <w:r w:rsidR="004A1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Кореновского района» на 2017</w:t>
      </w: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proofErr w:type="gramStart"/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AA6F66" w:rsidRPr="00AA6F66" w:rsidRDefault="00AA6F66" w:rsidP="00AA6F66">
      <w:pPr>
        <w:shd w:val="clear" w:color="auto" w:fill="FFFFFF"/>
        <w:suppressAutoHyphens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ar-SA"/>
        </w:rPr>
        <w:t>2.  Общему отделу администрации  Пролетарского сельского поселения Кореновского района (Гвоздева) 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AA6F66" w:rsidRPr="00AA6F66" w:rsidRDefault="00AA6F66" w:rsidP="00C275E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C275E3" w:rsidRPr="00C275E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 и  распространяется на правоотно</w:t>
      </w:r>
      <w:r w:rsidR="00FF756C">
        <w:rPr>
          <w:rFonts w:ascii="Times New Roman" w:eastAsia="Times New Roman" w:hAnsi="Times New Roman" w:cs="Times New Roman"/>
          <w:sz w:val="28"/>
          <w:szCs w:val="28"/>
          <w:lang w:eastAsia="ar-SA"/>
        </w:rPr>
        <w:t>шения, возникшие с 1 января 2017</w:t>
      </w:r>
      <w:r w:rsidR="00C275E3" w:rsidRPr="00C275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18" w:rsidRDefault="009D4818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18" w:rsidRDefault="009D4818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18" w:rsidRPr="00AA6F66" w:rsidRDefault="009D4818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6F1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Пролетарского сельского поселения </w:t>
      </w:r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района                                                               М.И. </w:t>
      </w:r>
      <w:proofErr w:type="spellStart"/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Шкарупелова</w:t>
      </w:r>
      <w:proofErr w:type="spellEnd"/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83" w:rsidRDefault="00BB1D83" w:rsidP="00CB24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B1D83" w:rsidSect="00BB1D83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EF1A3B" w:rsidRDefault="00EF1A3B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3B" w:rsidRDefault="00EF1A3B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3B" w:rsidRDefault="00EF1A3B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F2" w:rsidRDefault="00BF342E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ПРИЛОЖЕНИЕ</w:t>
      </w:r>
    </w:p>
    <w:p w:rsidR="00BF342E" w:rsidRPr="00AC09AD" w:rsidRDefault="00BF342E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155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УТВЕРЖДЕНА</w:t>
      </w:r>
    </w:p>
    <w:p w:rsidR="00304155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администрации</w:t>
      </w:r>
    </w:p>
    <w:p w:rsidR="00304155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Пролетарского сельского поселения</w:t>
      </w:r>
    </w:p>
    <w:p w:rsidR="00304155" w:rsidRDefault="00BF342E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</w:t>
      </w:r>
      <w:r w:rsidR="00304155">
        <w:rPr>
          <w:rFonts w:ascii="Times New Roman CYR" w:hAnsi="Times New Roman CYR" w:cs="Times New Roman CYR"/>
          <w:sz w:val="28"/>
          <w:szCs w:val="28"/>
        </w:rPr>
        <w:t>Кореновского района</w:t>
      </w:r>
    </w:p>
    <w:p w:rsidR="00304155" w:rsidRDefault="00BF342E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от 11.11.2016 № 233</w:t>
      </w:r>
    </w:p>
    <w:p w:rsidR="007D0E61" w:rsidRDefault="007D0E61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4155" w:rsidRDefault="00304155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253A7" w:rsidRPr="003B507E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ВЕДОМСТВЕННАЯ целевАЯ программА</w:t>
      </w:r>
    </w:p>
    <w:p w:rsidR="006253A7" w:rsidRPr="003B507E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поддержки  учреждений культуры Пролетарского сельского поселе</w:t>
      </w:r>
      <w:r w:rsidR="009F4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Кореновского района» на 2017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253A7" w:rsidRPr="003B507E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3B507E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253A7" w:rsidRPr="003B507E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 «Обеспечение поддержки  учреждений культуры Пролетарского сельского поселе</w:t>
      </w:r>
      <w:r w:rsidR="009F4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Кореновского района» на 2017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1"/>
        <w:gridCol w:w="6719"/>
      </w:tblGrid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</w:t>
            </w: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елевая программа «Обеспечение поддержки учреждений культуры Пролетарского сельского поселе</w:t>
            </w:r>
            <w:r w:rsidR="0053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Кореновского района» на 2017</w:t>
            </w: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03 ноября 2000 года №325-КЗ «О культуре», Федеральный закон от 29 декабря 1994 года №78-ФЗ «О библиотечном деле», методические рекомендации Управления экономики и целевых программ Краснодарского края с целью создания благоприятных условий для обеспечения жителей поселения услугами организаций культуры и информационными ресурсами через деятельность библиотеки.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Пролетарского сельского поселения Кореновского района, Муниципальное бюджетное учреждение культуры «Пролетарский  сельский Дом культуры», Муниципальное бюджетное учреждение культуры «Бабиче-Кореновский сельский Дом культуры», Муниципальное бюджетное учреждение культуры «Пролетарская сельская библиотека».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бюджетного планирования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Пролетарского сельского поселения Кореновского района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заказчики</w:t>
            </w:r>
            <w:r w:rsidRPr="00D52157">
              <w:rPr>
                <w:rFonts w:ascii="Times New Roman" w:hAnsi="Times New Roman" w:cs="Times New Roman"/>
                <w:sz w:val="24"/>
                <w:szCs w:val="24"/>
              </w:rPr>
              <w:t xml:space="preserve">   и </w:t>
            </w: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 мероприятий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«Пролетарский  сельский Дом культуры», Муниципальное бюджетное учреждение культуры «Бабиче-Кореновский сельский Дом культуры», Муниципальное бюджетное учреждение культуры «Пролетарская сельская библиотека».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DejaVuSans" w:hAnsi="Times New Roman" w:cs="Tahoma"/>
                <w:kern w:val="2"/>
                <w:sz w:val="24"/>
                <w:szCs w:val="24"/>
                <w:lang w:eastAsia="ar-SA"/>
              </w:rPr>
            </w:pPr>
            <w:r w:rsidRPr="00D52157">
              <w:rPr>
                <w:rFonts w:ascii="Times New Roman" w:eastAsia="DejaVuSans" w:hAnsi="Times New Roman" w:cs="Tahoma"/>
                <w:kern w:val="2"/>
                <w:sz w:val="24"/>
                <w:szCs w:val="24"/>
                <w:lang w:eastAsia="ar-SA"/>
              </w:rPr>
              <w:t xml:space="preserve">Создание благоприятных условий для приобщения жителей поселения к культурным ценностям </w:t>
            </w:r>
            <w:r w:rsidRPr="00D521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стимулирование работы работников учреждений культуры;</w:t>
            </w:r>
            <w:r w:rsidRPr="00D52157">
              <w:rPr>
                <w:rFonts w:ascii="Times New Roman" w:eastAsia="DejaVuSans" w:hAnsi="Times New Roman" w:cs="Tahoma"/>
                <w:kern w:val="2"/>
                <w:sz w:val="24"/>
                <w:szCs w:val="24"/>
                <w:lang w:eastAsia="ar-SA"/>
              </w:rPr>
              <w:t xml:space="preserve"> реализация творческих </w:t>
            </w:r>
            <w:r w:rsidRPr="00D52157">
              <w:rPr>
                <w:rFonts w:ascii="Times New Roman" w:eastAsia="DejaVuSans" w:hAnsi="Times New Roman" w:cs="Tahoma"/>
                <w:kern w:val="2"/>
                <w:sz w:val="24"/>
                <w:szCs w:val="24"/>
                <w:lang w:eastAsia="ar-SA"/>
              </w:rPr>
              <w:lastRenderedPageBreak/>
              <w:t xml:space="preserve">способностей через деятельность культурно - </w:t>
            </w:r>
            <w:proofErr w:type="spellStart"/>
            <w:r w:rsidRPr="00D52157">
              <w:rPr>
                <w:rFonts w:ascii="Times New Roman" w:eastAsia="DejaVuSans" w:hAnsi="Times New Roman" w:cs="Tahoma"/>
                <w:kern w:val="2"/>
                <w:sz w:val="24"/>
                <w:szCs w:val="24"/>
                <w:lang w:eastAsia="ar-SA"/>
              </w:rPr>
              <w:t>досуговых</w:t>
            </w:r>
            <w:proofErr w:type="spellEnd"/>
            <w:r w:rsidRPr="00D52157">
              <w:rPr>
                <w:rFonts w:ascii="Times New Roman" w:eastAsia="DejaVuSans" w:hAnsi="Times New Roman" w:cs="Tahoma"/>
                <w:kern w:val="2"/>
                <w:sz w:val="24"/>
                <w:szCs w:val="24"/>
                <w:lang w:eastAsia="ar-SA"/>
              </w:rPr>
              <w:t xml:space="preserve"> учреждений, </w:t>
            </w:r>
            <w:r w:rsidRPr="00D521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создание благоприятных условий для развития библиотечного дела в Пролетарском сельском поселении Кореновского района; </w:t>
            </w:r>
          </w:p>
          <w:p w:rsidR="006253A7" w:rsidRPr="00D52157" w:rsidRDefault="006253A7" w:rsidP="001C5A0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2157">
              <w:rPr>
                <w:rFonts w:ascii="Times New Roman" w:eastAsia="DejaVuSans" w:hAnsi="Times New Roman" w:cs="Tahoma"/>
                <w:kern w:val="2"/>
                <w:sz w:val="24"/>
                <w:szCs w:val="24"/>
                <w:lang w:eastAsia="ar-SA"/>
              </w:rPr>
              <w:t>Развитие сети и структуры учреждений культуры с учетом демографических и социально-экономических условий; укрепление материально – технической базы учреждений культуры, создание условий для приобщения сельского населения к профессиональному и самодеятельному искусству</w:t>
            </w:r>
            <w:r w:rsidRPr="00D521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 к информационным  ресурсам</w:t>
            </w:r>
            <w:r w:rsidRPr="00D52157">
              <w:rPr>
                <w:rFonts w:ascii="Times New Roman" w:eastAsia="DejaVuSans" w:hAnsi="Times New Roman" w:cs="Tahoma"/>
                <w:kern w:val="2"/>
                <w:sz w:val="24"/>
                <w:szCs w:val="24"/>
                <w:lang w:eastAsia="ar-SA"/>
              </w:rPr>
              <w:t>; сохранении и укрепление потенциала учреждений культуры.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157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D52157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Денежные выплаты на поэтапное повышения уровня средней заработной платы работников муниципальных бюджетных учреждений Пролетарского сельского поселения Кореновского района  отрасли культуры, искусства и кинематографии до средней заработной платы</w:t>
            </w: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End"/>
          </w:p>
          <w:p w:rsidR="006253A7" w:rsidRPr="00D52157" w:rsidRDefault="006253A7" w:rsidP="001C5A0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2.Осуществление ежемесячных выплат стимулирующего характера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 категориям работников</w:t>
            </w:r>
            <w:r w:rsidRPr="00D521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культуры, искусства и кинематографии;</w:t>
            </w:r>
          </w:p>
          <w:p w:rsidR="006253A7" w:rsidRPr="00D52157" w:rsidRDefault="006253A7" w:rsidP="001C5A0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Комплектование библиотечных фондов;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BD2EC7" w:rsidRDefault="006253A7" w:rsidP="001C5A0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1. </w:t>
            </w:r>
            <w:r w:rsidRPr="00BD2EC7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Денежные выплаты на </w:t>
            </w:r>
            <w:proofErr w:type="gramStart"/>
            <w:r w:rsidRPr="00BD2EC7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поэтапное</w:t>
            </w:r>
            <w:proofErr w:type="gramEnd"/>
            <w:r w:rsidRPr="00BD2EC7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повышения уровня средней заработной платы работников муниципальных бюджетных учреждений Пролетарского сельского поселения Кореновского района  отрасли культуры, искусства и кинематографии до средней заработной платы</w:t>
            </w:r>
            <w:r w:rsidRPr="00BD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53A7" w:rsidRPr="00BD2EC7" w:rsidRDefault="006253A7" w:rsidP="001C5A0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ежемесячных выплат стимулирующего характера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 категориям работников</w:t>
            </w:r>
            <w:r w:rsidRPr="00D521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культуры, искусства и кинематографии;</w:t>
            </w:r>
          </w:p>
          <w:p w:rsidR="006253A7" w:rsidRPr="00D52157" w:rsidRDefault="006253A7" w:rsidP="001C5A0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.Комплектование библиотечных фондов;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740676" w:rsidP="001C5A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6253A7"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Объёмы и источники финансирования Программы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740676" w:rsidP="00E65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6253A7"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E6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  <w:r w:rsidR="006253A7"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рублей: </w:t>
            </w:r>
            <w:r w:rsidR="006253A7" w:rsidRPr="003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53A7" w:rsidRPr="003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6253A7"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="0062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- </w:t>
            </w:r>
            <w:r w:rsidR="006253A7"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Пролетарского сельского поселения Кореновского района</w:t>
            </w:r>
            <w:r w:rsidR="006253A7" w:rsidRPr="003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E652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0,0</w:t>
            </w:r>
            <w:r w:rsidR="006253A7"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 </w:t>
            </w:r>
            <w:r w:rsidR="0062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53A7"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6253A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Краевого бюджета 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Ожидаемые конечные результаты реализации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культурного обслуживания населения.</w:t>
            </w:r>
          </w:p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учреждений культуры, как центров культурной жизни сельского поселения.</w:t>
            </w:r>
          </w:p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материальной - технической базы, улучшение технического оснащения учреждений культуры. Обеспечение равного доступа качественным и культурным информационным услугам. Повышение роли учреждений культуры в данной сфере общества, системе воспитания и образования населения, организации досуга.</w:t>
            </w:r>
          </w:p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развитие самодеятельного творчества и создание условий для приобщения населения к информационным  ресурсам.</w:t>
            </w:r>
          </w:p>
        </w:tc>
      </w:tr>
    </w:tbl>
    <w:p w:rsidR="006253A7" w:rsidRPr="003B507E" w:rsidRDefault="006253A7" w:rsidP="006253A7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3B507E" w:rsidRDefault="006253A7" w:rsidP="006253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B507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1.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Характеристика проблемы (задачи)</w:t>
      </w:r>
    </w:p>
    <w:p w:rsidR="006253A7" w:rsidRDefault="006253A7" w:rsidP="005A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3B507E" w:rsidRDefault="006253A7" w:rsidP="00625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Пролетарского сельского поселения функционируют четыре учреждения культуры: Пролетарский сельский Дом культуры, в здании 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которого расположена сельская библиотека, Бабиче - Кореновский сельский Дом культуры  и филиал библиотеки,  за последние 10 лет  проведена определенная работа по поддержке, развитию и сохранению учреждений культуры. Удалось  сохранить сеть культурно - </w:t>
      </w:r>
      <w:proofErr w:type="spell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за счет передачи их в муниципальную собственность.</w:t>
      </w:r>
    </w:p>
    <w:p w:rsidR="006253A7" w:rsidRPr="003B507E" w:rsidRDefault="006253A7" w:rsidP="00625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культуры являются самыми доступными для жителей учреждениями, где они могут раскрыть свой художественный потенциал, реализовать себя, как творческая личность, провести интересно с пользой свой досуг. Дом культуры это единственное место в поселении, где могут встретиться и пообщаться люди разного возраста. </w:t>
      </w:r>
    </w:p>
    <w:p w:rsidR="006253A7" w:rsidRPr="003B507E" w:rsidRDefault="006253A7" w:rsidP="00625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культурно-массовые мероприятия поселения проходят в Пролетарском и </w:t>
      </w:r>
      <w:proofErr w:type="spell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Бабиче-Кореновском</w:t>
      </w:r>
      <w:proofErr w:type="spellEnd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Домах культуры, где работают кружки художественного творчества: духовой, </w:t>
      </w:r>
      <w:proofErr w:type="gram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</w:t>
      </w:r>
      <w:proofErr w:type="gramEnd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танцевальный, народного и эстрадного пения, художественного чтения, клубы по интересам для детей и взрослых, спортивные клубы. Ведется большая творческая работа коллективами </w:t>
      </w:r>
      <w:proofErr w:type="gram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proofErr w:type="gramEnd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Бабиче-Кореновского</w:t>
      </w:r>
      <w:proofErr w:type="spellEnd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культуры, которые принимают участие в районных и краевых мероприятиях. Поэтому  деятельность Домов культуры нуждается в укреплении материально-технической базы.</w:t>
      </w:r>
    </w:p>
    <w:p w:rsidR="006253A7" w:rsidRPr="003B507E" w:rsidRDefault="006253A7" w:rsidP="006253A7">
      <w:pPr>
        <w:tabs>
          <w:tab w:val="left" w:pos="-421"/>
        </w:tabs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Ежегодно библиотекой и ее филиалом обслуживаются более 2 тысяч читателей. С книговыдачей свыше 34,0 тысяч экземпляров. Фонд библиотеки поселения насчитывает около 21,4 тысяч экземпляров. Здесь проводятся свыше 60 мероприятий для различных категорий населения. </w:t>
      </w:r>
    </w:p>
    <w:p w:rsidR="006253A7" w:rsidRPr="003B507E" w:rsidRDefault="006253A7" w:rsidP="006253A7">
      <w:pPr>
        <w:tabs>
          <w:tab w:val="left" w:pos="-421"/>
        </w:tabs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тем  фонды библиотеки  устаревают, требуется постоянно их обновление,  а также оперативное и качественное удовлетворение информационных потребностей пользователей библиотеки на основе новых информационных технологий, автоматизации библиотечных процессов.</w:t>
      </w:r>
    </w:p>
    <w:p w:rsidR="006253A7" w:rsidRPr="003B507E" w:rsidRDefault="006253A7" w:rsidP="006253A7">
      <w:pPr>
        <w:tabs>
          <w:tab w:val="left" w:pos="-421"/>
        </w:tabs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Имеющиеся в библиотеке  технические средства и специальное оборудование в большинстве своем эксплуатируются с превышением нормативных сроков службы, имеют значительный физический и моральный износ. </w:t>
      </w:r>
    </w:p>
    <w:p w:rsidR="006253A7" w:rsidRPr="003B507E" w:rsidRDefault="006253A7" w:rsidP="006253A7">
      <w:pPr>
        <w:tabs>
          <w:tab w:val="left" w:pos="-421"/>
        </w:tabs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 информационно-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развития обеспечения услугами учреждений культуры населения.</w:t>
      </w:r>
    </w:p>
    <w:p w:rsidR="006253A7" w:rsidRPr="003B507E" w:rsidRDefault="006253A7" w:rsidP="006253A7">
      <w:pPr>
        <w:tabs>
          <w:tab w:val="left" w:pos="-421"/>
        </w:tabs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метод решения проблем культуры, как никакой другой, позволяет определить самые болевые точки в культурной палитре Кубани и направить средства на решение той или иной проблемы, а также своевременно реагировать на быстро меняющиеся требования времени.</w:t>
      </w:r>
      <w:proofErr w:type="gramEnd"/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3B507E" w:rsidRDefault="006253A7" w:rsidP="006253A7">
      <w:pPr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Основные цели</w:t>
      </w:r>
      <w:r w:rsidRPr="003B50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задачи Программы</w:t>
      </w:r>
    </w:p>
    <w:p w:rsidR="006253A7" w:rsidRDefault="006253A7" w:rsidP="006253A7">
      <w:pPr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2.1. Создание благоприятных условий для развития библиотечного обслуживания  населения и  для привлечения жителей Пролетарского сельского поселения к культурным ценностям.</w:t>
      </w: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Улучшения качества информационно- культурных услуг.</w:t>
      </w:r>
    </w:p>
    <w:p w:rsidR="006253A7" w:rsidRPr="003B507E" w:rsidRDefault="006253A7" w:rsidP="006253A7">
      <w:pPr>
        <w:tabs>
          <w:tab w:val="left" w:pos="-4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2.3. Реализация творческих способностей населения через деятельность культурно - </w:t>
      </w:r>
      <w:proofErr w:type="spell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 </w:t>
      </w:r>
    </w:p>
    <w:p w:rsidR="006253A7" w:rsidRPr="003B507E" w:rsidRDefault="006253A7" w:rsidP="006253A7">
      <w:pPr>
        <w:tabs>
          <w:tab w:val="left" w:pos="-4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2.4. Создание комфортной среды для пользователей библиотеки.</w:t>
      </w:r>
    </w:p>
    <w:p w:rsidR="006253A7" w:rsidRPr="003B507E" w:rsidRDefault="006253A7" w:rsidP="006253A7">
      <w:pPr>
        <w:tabs>
          <w:tab w:val="left" w:pos="-436"/>
        </w:tabs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Оперативное и качественное удовлетворение информационных потребностей пользователей библиотеки на основе новых информационных технологий, автоматизации библиотечных процессов.</w:t>
      </w:r>
    </w:p>
    <w:p w:rsidR="006253A7" w:rsidRPr="003B507E" w:rsidRDefault="006253A7" w:rsidP="006253A7">
      <w:pPr>
        <w:tabs>
          <w:tab w:val="left" w:pos="-4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 Сохранение и эффективное использование историко-культурного наследия.</w:t>
      </w: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Комплексная реализация поставленных целей требует решения следующих задач:</w:t>
      </w: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учреждений культуры к современным условиям.</w:t>
      </w:r>
    </w:p>
    <w:p w:rsidR="006253A7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сельских Домов культуры и библиотеки поселения.</w:t>
      </w: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библиотечных фондов книгами, периодическими изданиями, </w:t>
      </w:r>
      <w:proofErr w:type="spell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видео-изданиями.</w:t>
      </w: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освоение новых информационных технологий.</w:t>
      </w:r>
    </w:p>
    <w:p w:rsidR="006253A7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приобщения населения к профессиональному и самодеятельному искусству.</w:t>
      </w: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кадрового потенциала учреждений культуры.</w:t>
      </w:r>
    </w:p>
    <w:p w:rsidR="006253A7" w:rsidRDefault="006253A7" w:rsidP="0062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Default="006253A7" w:rsidP="006253A7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программы</w:t>
      </w:r>
    </w:p>
    <w:p w:rsidR="006253A7" w:rsidRPr="003B507E" w:rsidRDefault="006253A7" w:rsidP="006253A7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234"/>
        <w:gridCol w:w="1471"/>
        <w:gridCol w:w="2214"/>
        <w:gridCol w:w="2127"/>
      </w:tblGrid>
      <w:tr w:rsidR="006253A7" w:rsidRPr="003B507E" w:rsidTr="001C5A0C">
        <w:trPr>
          <w:trHeight w:val="360"/>
        </w:trPr>
        <w:tc>
          <w:tcPr>
            <w:tcW w:w="594" w:type="dxa"/>
            <w:vMerge w:val="restart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числовых критериев</w:t>
            </w:r>
          </w:p>
        </w:tc>
        <w:tc>
          <w:tcPr>
            <w:tcW w:w="1471" w:type="dxa"/>
            <w:vMerge w:val="restart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214" w:type="dxa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Базовый показатель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 Программы</w:t>
            </w:r>
          </w:p>
        </w:tc>
      </w:tr>
      <w:tr w:rsidR="006253A7" w:rsidRPr="003B507E" w:rsidTr="001C5A0C">
        <w:trPr>
          <w:trHeight w:val="285"/>
        </w:trPr>
        <w:tc>
          <w:tcPr>
            <w:tcW w:w="594" w:type="dxa"/>
            <w:vMerge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vMerge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6253A7" w:rsidRPr="00FD4459" w:rsidRDefault="00613BB9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6253A7"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253A7" w:rsidRPr="00FD4459" w:rsidRDefault="00613BB9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6253A7"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253A7" w:rsidRPr="003B507E" w:rsidTr="001C5A0C">
        <w:trPr>
          <w:trHeight w:val="285"/>
        </w:trPr>
        <w:tc>
          <w:tcPr>
            <w:tcW w:w="594" w:type="dxa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4" w:type="dxa"/>
          </w:tcPr>
          <w:p w:rsidR="006253A7" w:rsidRPr="00FD4459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459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Денежные выплаты на поэтапное повышения уровня средней заработной платы работников муниципальных бюджетных учреждений Пролетарского сельского поселения Кореновского района  отрасли культуры, искусства и кинематографии до средней заработной </w:t>
            </w:r>
            <w:proofErr w:type="spellStart"/>
            <w:r w:rsidRPr="00FD4459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платы</w:t>
            </w:r>
            <w:r w:rsidRPr="00B543DA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по</w:t>
            </w:r>
            <w:proofErr w:type="spellEnd"/>
            <w:r w:rsidRPr="00B543DA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Краснодарскому краю</w:t>
            </w:r>
            <w:proofErr w:type="gramEnd"/>
          </w:p>
        </w:tc>
        <w:tc>
          <w:tcPr>
            <w:tcW w:w="1471" w:type="dxa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14" w:type="dxa"/>
            <w:vAlign w:val="center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253A7" w:rsidRPr="003B507E" w:rsidTr="001C5A0C">
        <w:trPr>
          <w:trHeight w:val="285"/>
        </w:trPr>
        <w:tc>
          <w:tcPr>
            <w:tcW w:w="594" w:type="dxa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4" w:type="dxa"/>
          </w:tcPr>
          <w:p w:rsidR="006253A7" w:rsidRPr="00FD4459" w:rsidRDefault="006253A7" w:rsidP="001C5A0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выплат стимулирующего характера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отдельным категориям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  <w:r w:rsidRPr="00FD445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 w:rsidRPr="00FD445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культуры, искусства и кинематографии</w:t>
            </w:r>
          </w:p>
        </w:tc>
        <w:tc>
          <w:tcPr>
            <w:tcW w:w="1471" w:type="dxa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214" w:type="dxa"/>
            <w:vAlign w:val="center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253A7" w:rsidRPr="003B507E" w:rsidTr="001C5A0C">
        <w:tc>
          <w:tcPr>
            <w:tcW w:w="594" w:type="dxa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34" w:type="dxa"/>
          </w:tcPr>
          <w:p w:rsidR="006253A7" w:rsidRPr="00FD4459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библиотечных фондов</w:t>
            </w:r>
          </w:p>
        </w:tc>
        <w:tc>
          <w:tcPr>
            <w:tcW w:w="1471" w:type="dxa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4" w:type="dxa"/>
            <w:vAlign w:val="center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6253A7" w:rsidRPr="00FD4459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253A7" w:rsidRPr="003B507E" w:rsidRDefault="006253A7" w:rsidP="0062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253A7" w:rsidRPr="005D45C3" w:rsidRDefault="006253A7" w:rsidP="006253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  <w:r w:rsidRPr="005D45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Ожидаемые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результаты</w:t>
      </w:r>
      <w:r w:rsidRPr="005D45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реализации Программы</w:t>
      </w:r>
    </w:p>
    <w:p w:rsidR="006253A7" w:rsidRPr="005D45C3" w:rsidRDefault="006253A7" w:rsidP="006253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253A7" w:rsidRDefault="006253A7" w:rsidP="0062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D45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Реализация мероприятий, предусмотренных Программой, будет способствовать активизации механизмов государственной и муниципальной поддержки деятельности учреждений культуры, привлечению внимания общественности и средств массовой информации к проблемам культуры, повышению роли клубных и библиотечных учреждений в духовной сфере общества, системе воспитания населения Пролетарского сельского поселения, коренному улучшению материально-технической базы Пролетарских сельских Домов культуры и библиотеки, условий труда работников учреждения культуры, увеличению количества участников в</w:t>
      </w:r>
      <w:proofErr w:type="gramEnd"/>
      <w:r w:rsidRPr="005D45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клубных </w:t>
      </w:r>
      <w:proofErr w:type="gramStart"/>
      <w:r w:rsidRPr="005D45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формированиях</w:t>
      </w:r>
      <w:proofErr w:type="gramEnd"/>
      <w:r w:rsidRPr="005D45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количества пользователей библиотеки.</w:t>
      </w:r>
    </w:p>
    <w:p w:rsidR="006253A7" w:rsidRDefault="006253A7" w:rsidP="006253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253A7" w:rsidRPr="00025D59" w:rsidRDefault="006253A7" w:rsidP="006253A7">
      <w:pPr>
        <w:pStyle w:val="a9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02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мероприятий</w:t>
      </w:r>
    </w:p>
    <w:p w:rsidR="006253A7" w:rsidRDefault="006253A7" w:rsidP="006253A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3B507E" w:rsidRDefault="006253A7" w:rsidP="006253A7">
      <w:pPr>
        <w:widowControl w:val="0"/>
        <w:tabs>
          <w:tab w:val="left" w:pos="0"/>
        </w:tabs>
        <w:suppressAutoHyphens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6253A7" w:rsidRPr="003B507E" w:rsidRDefault="006253A7" w:rsidP="006253A7">
      <w:pPr>
        <w:widowControl w:val="0"/>
        <w:tabs>
          <w:tab w:val="left" w:pos="0"/>
        </w:tabs>
        <w:suppressAutoHyphens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 Пролетарского сельского поселения Кореновского района</w:t>
      </w:r>
    </w:p>
    <w:p w:rsidR="006253A7" w:rsidRPr="003B507E" w:rsidRDefault="006253A7" w:rsidP="006253A7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6" w:type="dxa"/>
        <w:tblInd w:w="-5" w:type="dxa"/>
        <w:tblLayout w:type="fixed"/>
        <w:tblLook w:val="04A0"/>
      </w:tblPr>
      <w:tblGrid>
        <w:gridCol w:w="676"/>
        <w:gridCol w:w="1988"/>
        <w:gridCol w:w="1418"/>
        <w:gridCol w:w="144"/>
        <w:gridCol w:w="1841"/>
        <w:gridCol w:w="145"/>
        <w:gridCol w:w="1558"/>
        <w:gridCol w:w="2266"/>
      </w:tblGrid>
      <w:tr w:rsidR="006253A7" w:rsidRPr="003B507E" w:rsidTr="001C5A0C">
        <w:trPr>
          <w:trHeight w:val="19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253A7" w:rsidRPr="003F5DEC" w:rsidRDefault="00B01B1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253A7"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3A7" w:rsidRPr="00F00365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36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 (тысяч рублей)</w:t>
            </w:r>
            <w:r w:rsidR="0068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</w:t>
            </w: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253A7" w:rsidRPr="003B507E" w:rsidTr="001C5A0C">
        <w:trPr>
          <w:trHeight w:val="4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DEC">
              <w:rPr>
                <w:rFonts w:ascii="Times New Roman" w:hAnsi="Times New Roman" w:cs="Times New Roman"/>
                <w:sz w:val="24"/>
                <w:szCs w:val="24"/>
              </w:rPr>
              <w:t>Поэтапное</w:t>
            </w:r>
            <w:r w:rsidRPr="00D04863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D04863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средней заработной платы работников муниципальных бюджетных учреждений Пролетарского сельского поселения Кореновского района  отрасли культуры, искусства и кинематографии до средней заработной платы по Краснодарскому краю</w:t>
            </w:r>
          </w:p>
        </w:tc>
      </w:tr>
      <w:tr w:rsidR="006253A7" w:rsidRPr="003B507E" w:rsidTr="001C5A0C">
        <w:trPr>
          <w:trHeight w:val="136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Денежные выплаты на </w:t>
            </w:r>
            <w:proofErr w:type="gramStart"/>
            <w:r w:rsidRPr="003F5DEC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поэтапное</w:t>
            </w:r>
            <w:proofErr w:type="gramEnd"/>
            <w:r w:rsidRPr="003F5DEC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повышения уровня средней заработной платы работников </w:t>
            </w:r>
            <w:proofErr w:type="spellStart"/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Бабиче-Кореновского</w:t>
            </w:r>
            <w:proofErr w:type="spellEnd"/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t>Местный бюджет</w:t>
            </w:r>
          </w:p>
          <w:p w:rsidR="006253A7" w:rsidRPr="00B72EF8" w:rsidRDefault="006253A7" w:rsidP="001C5A0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«Бабиче-Кореновский сельский Дом культуры»</w:t>
            </w:r>
          </w:p>
        </w:tc>
      </w:tr>
      <w:tr w:rsidR="006253A7" w:rsidRPr="003B507E" w:rsidTr="001C5A0C">
        <w:trPr>
          <w:trHeight w:val="19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t>Краевой бюджет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933E7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3A7" w:rsidRPr="003B507E" w:rsidTr="001C5A0C">
        <w:trPr>
          <w:trHeight w:val="116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Денежные выплаты на </w:t>
            </w:r>
            <w:proofErr w:type="gramStart"/>
            <w:r w:rsidRPr="003F5DEC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поэтапное</w:t>
            </w:r>
            <w:proofErr w:type="gramEnd"/>
            <w:r w:rsidRPr="003F5DEC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повышения уровня средней заработной платы работников </w:t>
            </w: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 СДК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t>Местный бюджет</w:t>
            </w:r>
          </w:p>
          <w:p w:rsidR="006253A7" w:rsidRPr="00B72EF8" w:rsidRDefault="006253A7" w:rsidP="001C5A0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«Пролетарский  сельский Дом культуры»</w:t>
            </w:r>
          </w:p>
        </w:tc>
      </w:tr>
      <w:tr w:rsidR="006253A7" w:rsidRPr="003B507E" w:rsidTr="001C5A0C">
        <w:trPr>
          <w:trHeight w:val="1860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t>Краевой бюджет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253A7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933E7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253A7" w:rsidRPr="003F5DEC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3A7" w:rsidRPr="003B507E" w:rsidTr="001C5A0C">
        <w:trPr>
          <w:trHeight w:val="101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Денежные выплаты на </w:t>
            </w:r>
            <w:proofErr w:type="gramStart"/>
            <w:r w:rsidRPr="003F5DEC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поэтапное</w:t>
            </w:r>
            <w:proofErr w:type="gramEnd"/>
            <w:r w:rsidRPr="003F5DEC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повышения уровня средней заработной платы работников </w:t>
            </w: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Пролетарской сельской библиотеки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t>Местный бюджет</w:t>
            </w:r>
          </w:p>
          <w:p w:rsidR="006253A7" w:rsidRPr="00B72EF8" w:rsidRDefault="006253A7" w:rsidP="001C5A0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«Пролетарская сельская библиотека».</w:t>
            </w:r>
          </w:p>
        </w:tc>
      </w:tr>
      <w:tr w:rsidR="006253A7" w:rsidRPr="003B507E" w:rsidTr="001C5A0C">
        <w:trPr>
          <w:trHeight w:val="201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t>Краевой бюджет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933E7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3A7" w:rsidRPr="003B507E" w:rsidTr="001C5A0C">
        <w:trPr>
          <w:trHeight w:val="8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стимулирующего характера отдельным категориям работников</w:t>
            </w:r>
            <w:r w:rsidRPr="003F5D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искусства и кинематографии</w:t>
            </w:r>
          </w:p>
        </w:tc>
      </w:tr>
      <w:tr w:rsidR="006253A7" w:rsidRPr="003B507E" w:rsidTr="001C5A0C">
        <w:trPr>
          <w:trHeight w:val="8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отдельным категориям работников</w:t>
            </w: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Бабиче-Кореновского</w:t>
            </w:r>
            <w:proofErr w:type="spellEnd"/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t>Местный бюджет</w:t>
            </w:r>
          </w:p>
          <w:p w:rsidR="006253A7" w:rsidRPr="00B72EF8" w:rsidRDefault="006253A7" w:rsidP="001C5A0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«Бабиче-Кореновский сельский Дом культуры»</w:t>
            </w:r>
          </w:p>
        </w:tc>
      </w:tr>
      <w:tr w:rsidR="006253A7" w:rsidRPr="003B507E" w:rsidTr="001C5A0C">
        <w:trPr>
          <w:trHeight w:val="133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t>Краевой бюджет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933E7F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3A7" w:rsidRPr="003B507E" w:rsidTr="001C5A0C">
        <w:trPr>
          <w:trHeight w:val="103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отдельным категориям работников</w:t>
            </w: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Пролетарского СДК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t>Местный бюджет</w:t>
            </w:r>
          </w:p>
          <w:p w:rsidR="006253A7" w:rsidRPr="00B72EF8" w:rsidRDefault="006253A7" w:rsidP="001C5A0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«Пролетарский  сельский Дом культуры»</w:t>
            </w:r>
          </w:p>
        </w:tc>
      </w:tr>
      <w:tr w:rsidR="006253A7" w:rsidRPr="003B507E" w:rsidTr="001C5A0C">
        <w:trPr>
          <w:trHeight w:val="882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t>Краевой бюджет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933E7F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3A7" w:rsidRPr="003B507E" w:rsidTr="001C5A0C">
        <w:trPr>
          <w:trHeight w:val="99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отдельным категориям работников</w:t>
            </w: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Пролетарской </w:t>
            </w: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сельской библиотеки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lastRenderedPageBreak/>
              <w:t>Местный бюджет</w:t>
            </w:r>
          </w:p>
          <w:p w:rsidR="006253A7" w:rsidRPr="00B72EF8" w:rsidRDefault="006253A7" w:rsidP="001C5A0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«Пролетарская сельская библиотека».</w:t>
            </w:r>
          </w:p>
        </w:tc>
      </w:tr>
      <w:tr w:rsidR="006253A7" w:rsidRPr="003B507E" w:rsidTr="001C5A0C">
        <w:trPr>
          <w:trHeight w:val="106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B72EF8" w:rsidRDefault="006253A7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2EF8">
              <w:rPr>
                <w:rFonts w:cs="Times New Roman"/>
              </w:rPr>
              <w:t>Краевой бюджет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933E7F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3A7" w:rsidRPr="003B507E" w:rsidTr="001C5A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библиотечных фондов</w:t>
            </w:r>
          </w:p>
        </w:tc>
      </w:tr>
      <w:tr w:rsidR="006253A7" w:rsidRPr="003B507E" w:rsidTr="001C5A0C">
        <w:trPr>
          <w:trHeight w:val="19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книг  для Пролетарской сельской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квартал, 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6253A7" w:rsidRPr="003F5DEC" w:rsidRDefault="006253A7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«Пролетарская сельская библиотека»</w:t>
            </w:r>
          </w:p>
          <w:p w:rsidR="006253A7" w:rsidRPr="003F5DEC" w:rsidRDefault="006253A7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3A7" w:rsidRPr="003B507E" w:rsidTr="001C5A0C">
        <w:trPr>
          <w:trHeight w:val="7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A7" w:rsidRPr="003F5DEC" w:rsidRDefault="00933E7F" w:rsidP="001C5A0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6253A7" w:rsidRPr="003F5DEC" w:rsidRDefault="006253A7" w:rsidP="001C5A0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3F5DEC" w:rsidRDefault="006253A7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3A7" w:rsidRDefault="006253A7" w:rsidP="0062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7B6EEC" w:rsidRDefault="006253A7" w:rsidP="006253A7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6253A7" w:rsidRPr="0071749D" w:rsidRDefault="006253A7" w:rsidP="006253A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 определяются Перечнем мероприятий Программы. Предполагаемая сумма финансирования мероп</w:t>
      </w:r>
      <w:r w:rsidR="00A16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Программы составляет 2017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601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6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0195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7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253A7" w:rsidRDefault="006253A7" w:rsidP="006253A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согласно выделенным средствам из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F3C14">
        <w:rPr>
          <w:rFonts w:ascii="Times New Roman" w:hAnsi="Times New Roman" w:cs="Times New Roman"/>
          <w:sz w:val="28"/>
          <w:szCs w:val="28"/>
        </w:rPr>
        <w:t>Краевого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spellEnd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3A7" w:rsidRDefault="006253A7" w:rsidP="006253A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Default="006253A7" w:rsidP="008022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и источники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2"/>
        <w:gridCol w:w="1859"/>
        <w:gridCol w:w="2976"/>
      </w:tblGrid>
      <w:tr w:rsidR="006253A7" w:rsidRPr="00E61501" w:rsidTr="001C5A0C">
        <w:trPr>
          <w:cantSplit/>
        </w:trPr>
        <w:tc>
          <w:tcPr>
            <w:tcW w:w="4912" w:type="dxa"/>
            <w:vMerge w:val="restart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4835" w:type="dxa"/>
            <w:gridSpan w:val="2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Объемы финансирования, тыс. рублей </w:t>
            </w:r>
          </w:p>
        </w:tc>
      </w:tr>
      <w:tr w:rsidR="006253A7" w:rsidRPr="00E61501" w:rsidTr="001C5A0C">
        <w:trPr>
          <w:cantSplit/>
        </w:trPr>
        <w:tc>
          <w:tcPr>
            <w:tcW w:w="4912" w:type="dxa"/>
            <w:vMerge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6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2016 г.</w:t>
            </w:r>
          </w:p>
        </w:tc>
      </w:tr>
      <w:tr w:rsidR="006253A7" w:rsidRPr="00E61501" w:rsidTr="001C5A0C">
        <w:tc>
          <w:tcPr>
            <w:tcW w:w="4912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253A7" w:rsidRPr="00E61501" w:rsidTr="001C5A0C">
        <w:tc>
          <w:tcPr>
            <w:tcW w:w="4912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Федеральный бюджет (на условиях </w:t>
            </w:r>
            <w:proofErr w:type="spellStart"/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9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6253A7" w:rsidRPr="00E61501" w:rsidTr="001C5A0C">
        <w:tc>
          <w:tcPr>
            <w:tcW w:w="4912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Краевой бюджет (на условиях </w:t>
            </w:r>
            <w:proofErr w:type="spellStart"/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9" w:type="dxa"/>
          </w:tcPr>
          <w:p w:rsidR="006253A7" w:rsidRPr="00352AF9" w:rsidRDefault="00C93D7B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</w:tcPr>
          <w:p w:rsidR="006253A7" w:rsidRPr="00352AF9" w:rsidRDefault="00C93D7B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:rsidR="006253A7" w:rsidRPr="00E61501" w:rsidTr="001C5A0C">
        <w:tc>
          <w:tcPr>
            <w:tcW w:w="4912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9" w:type="dxa"/>
            <w:vAlign w:val="center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976" w:type="dxa"/>
            <w:vAlign w:val="center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276,0</w:t>
            </w:r>
          </w:p>
        </w:tc>
      </w:tr>
      <w:tr w:rsidR="006253A7" w:rsidRPr="00E61501" w:rsidTr="001C5A0C">
        <w:tc>
          <w:tcPr>
            <w:tcW w:w="4912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Внебюджетные источники финансирования  </w:t>
            </w:r>
          </w:p>
        </w:tc>
        <w:tc>
          <w:tcPr>
            <w:tcW w:w="1859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6253A7" w:rsidRPr="00E61501" w:rsidTr="001C5A0C">
        <w:tc>
          <w:tcPr>
            <w:tcW w:w="4912" w:type="dxa"/>
          </w:tcPr>
          <w:p w:rsidR="006253A7" w:rsidRPr="00352AF9" w:rsidRDefault="006253A7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859" w:type="dxa"/>
            <w:vAlign w:val="center"/>
          </w:tcPr>
          <w:p w:rsidR="006253A7" w:rsidRPr="00352AF9" w:rsidRDefault="00C93D7B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976" w:type="dxa"/>
            <w:vAlign w:val="center"/>
          </w:tcPr>
          <w:p w:rsidR="006253A7" w:rsidRPr="00352AF9" w:rsidRDefault="00C93D7B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276,0</w:t>
            </w:r>
          </w:p>
        </w:tc>
      </w:tr>
    </w:tbl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Default="006253A7" w:rsidP="006253A7">
      <w:pPr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управления 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6253A7" w:rsidRDefault="006253A7" w:rsidP="006253A7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Программы, форма и сроки представления отчетности об исполнении Программы осуществляются в соответствии с постановлением администрацией </w:t>
      </w:r>
      <w:r w:rsidRPr="003B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Пролетарского сельского поселения Кореновского </w:t>
      </w:r>
      <w:r w:rsidRPr="008E2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от  19 мая 2015 года №108 «Об утверждении Порядка разработки, утверждения и реализации ведомственных целевых программ Пролетарского сельского поселения Кореновского района»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3A7" w:rsidRPr="00DB6957" w:rsidRDefault="006253A7" w:rsidP="006253A7">
      <w:pPr>
        <w:tabs>
          <w:tab w:val="left" w:pos="-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Default="006253A7" w:rsidP="006253A7">
      <w:pPr>
        <w:pStyle w:val="a9"/>
        <w:numPr>
          <w:ilvl w:val="0"/>
          <w:numId w:val="4"/>
        </w:numPr>
        <w:tabs>
          <w:tab w:val="left" w:pos="-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</w:t>
      </w:r>
    </w:p>
    <w:p w:rsidR="004B54EB" w:rsidRPr="004B54EB" w:rsidRDefault="004B54EB" w:rsidP="004B54EB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реализации Программы   осуществляется на основе следующих индикаторов:</w:t>
      </w:r>
    </w:p>
    <w:p w:rsidR="00281824" w:rsidRPr="00281824" w:rsidRDefault="00281824" w:rsidP="00281824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28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енежные выплаты на </w:t>
      </w:r>
      <w:proofErr w:type="gramStart"/>
      <w:r w:rsidRPr="00281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</w:t>
      </w:r>
      <w:proofErr w:type="gramEnd"/>
      <w:r w:rsidRPr="0028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уровня средней заработной платы работников муниципальных бюджетных учреждений Пролетарского сельского поселения Кореновского района  отрасли культуры, искусства и кинематографии до средней заработной платы по Краснодарскому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824" w:rsidRPr="00281824" w:rsidRDefault="00281824" w:rsidP="00281824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1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ежемесячных выплат стимулирующего характера отдельным категориям работников муниципальных учреждений культуры, искусства и кинематографии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4EB" w:rsidRPr="004B54EB" w:rsidRDefault="00281824" w:rsidP="00281824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1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омплектование библиотечных фондов</w:t>
      </w:r>
      <w:r w:rsidR="004B54EB" w:rsidRPr="004B5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3A7" w:rsidRDefault="004B54EB" w:rsidP="004B54EB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в соответствии с постановлением администрацией Пролетарского сельского поселения Кореновского района  от  19  мая 2015 года №108 «Об утверждении Порядка разработки, утверждения и реализации ведомственных целевых программ Пролетарского сельского поселения Кореновского района», путем сравнения фактически достигнутых показателей за соответствующий год с утвержденными на год значениями целевых индикаторов.</w:t>
      </w:r>
      <w:proofErr w:type="gramEnd"/>
    </w:p>
    <w:p w:rsidR="00BF342E" w:rsidRDefault="00BF342E" w:rsidP="004B54EB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749" w:rsidRPr="003B507E" w:rsidRDefault="00034749" w:rsidP="004B54EB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 сельского поселения</w:t>
      </w: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района                                                              М.И. </w:t>
      </w:r>
      <w:proofErr w:type="spell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Шкарупелова</w:t>
      </w:r>
      <w:proofErr w:type="spellEnd"/>
    </w:p>
    <w:p w:rsidR="006253A7" w:rsidRDefault="006253A7" w:rsidP="006253A7"/>
    <w:p w:rsidR="002E4CFA" w:rsidRDefault="00CB2410" w:rsidP="006253A7">
      <w:pPr>
        <w:tabs>
          <w:tab w:val="left" w:pos="7350"/>
        </w:tabs>
        <w:spacing w:after="0"/>
        <w:jc w:val="center"/>
      </w:pPr>
    </w:p>
    <w:sectPr w:rsidR="002E4CFA" w:rsidSect="00BB1D8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CC" w:rsidRDefault="009D1FCC">
      <w:pPr>
        <w:spacing w:after="0" w:line="240" w:lineRule="auto"/>
      </w:pPr>
      <w:r>
        <w:separator/>
      </w:r>
    </w:p>
  </w:endnote>
  <w:endnote w:type="continuationSeparator" w:id="1">
    <w:p w:rsidR="009D1FCC" w:rsidRDefault="009D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CC" w:rsidRDefault="009D1FCC">
      <w:pPr>
        <w:spacing w:after="0" w:line="240" w:lineRule="auto"/>
      </w:pPr>
      <w:r>
        <w:separator/>
      </w:r>
    </w:p>
  </w:footnote>
  <w:footnote w:type="continuationSeparator" w:id="1">
    <w:p w:rsidR="009D1FCC" w:rsidRDefault="009D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F6" w:rsidRDefault="0007563B">
    <w:pPr>
      <w:pStyle w:val="a3"/>
      <w:jc w:val="center"/>
    </w:pPr>
    <w:r>
      <w:fldChar w:fldCharType="begin"/>
    </w:r>
    <w:r w:rsidR="003B507E">
      <w:instrText xml:space="preserve"> PAGE   \* MERGEFORMAT </w:instrText>
    </w:r>
    <w:r>
      <w:fldChar w:fldCharType="separate"/>
    </w:r>
    <w:r w:rsidR="00CB2410">
      <w:rPr>
        <w:noProof/>
      </w:rPr>
      <w:t>9</w:t>
    </w:r>
    <w:r>
      <w:fldChar w:fldCharType="end"/>
    </w:r>
  </w:p>
  <w:p w:rsidR="003100F6" w:rsidRDefault="00CB24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48CE"/>
    <w:multiLevelType w:val="hybridMultilevel"/>
    <w:tmpl w:val="C2E088B0"/>
    <w:lvl w:ilvl="0" w:tplc="C4080F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2054C"/>
    <w:multiLevelType w:val="hybridMultilevel"/>
    <w:tmpl w:val="2DF6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274"/>
    <w:rsid w:val="00022414"/>
    <w:rsid w:val="00022876"/>
    <w:rsid w:val="00025D59"/>
    <w:rsid w:val="000264F5"/>
    <w:rsid w:val="00034749"/>
    <w:rsid w:val="00036B38"/>
    <w:rsid w:val="0007009B"/>
    <w:rsid w:val="0007068A"/>
    <w:rsid w:val="0007563B"/>
    <w:rsid w:val="00083985"/>
    <w:rsid w:val="000928C7"/>
    <w:rsid w:val="000E4D6D"/>
    <w:rsid w:val="000F4C1F"/>
    <w:rsid w:val="00101893"/>
    <w:rsid w:val="001064C0"/>
    <w:rsid w:val="001315A3"/>
    <w:rsid w:val="0013263C"/>
    <w:rsid w:val="00137B1B"/>
    <w:rsid w:val="001429EA"/>
    <w:rsid w:val="00160E61"/>
    <w:rsid w:val="00174E3B"/>
    <w:rsid w:val="0018189D"/>
    <w:rsid w:val="001E0AB1"/>
    <w:rsid w:val="001E5935"/>
    <w:rsid w:val="001E7B2C"/>
    <w:rsid w:val="001F4D0D"/>
    <w:rsid w:val="00201B88"/>
    <w:rsid w:val="00216655"/>
    <w:rsid w:val="002231CD"/>
    <w:rsid w:val="002308AB"/>
    <w:rsid w:val="0026180B"/>
    <w:rsid w:val="002643B6"/>
    <w:rsid w:val="00281824"/>
    <w:rsid w:val="002849FD"/>
    <w:rsid w:val="00290C0C"/>
    <w:rsid w:val="002C0BC4"/>
    <w:rsid w:val="002C5AF9"/>
    <w:rsid w:val="002D2376"/>
    <w:rsid w:val="002F2167"/>
    <w:rsid w:val="00301DF2"/>
    <w:rsid w:val="00304155"/>
    <w:rsid w:val="0030498D"/>
    <w:rsid w:val="00314608"/>
    <w:rsid w:val="00324D9F"/>
    <w:rsid w:val="003306BC"/>
    <w:rsid w:val="00335DDE"/>
    <w:rsid w:val="003510F7"/>
    <w:rsid w:val="00356895"/>
    <w:rsid w:val="00360625"/>
    <w:rsid w:val="00386282"/>
    <w:rsid w:val="00394478"/>
    <w:rsid w:val="003A5673"/>
    <w:rsid w:val="003B38F6"/>
    <w:rsid w:val="003B507E"/>
    <w:rsid w:val="003B7814"/>
    <w:rsid w:val="003D2798"/>
    <w:rsid w:val="003E3F37"/>
    <w:rsid w:val="003F1339"/>
    <w:rsid w:val="003F2F1D"/>
    <w:rsid w:val="00440622"/>
    <w:rsid w:val="00445855"/>
    <w:rsid w:val="0045542F"/>
    <w:rsid w:val="004653EB"/>
    <w:rsid w:val="00470274"/>
    <w:rsid w:val="00484469"/>
    <w:rsid w:val="004914F5"/>
    <w:rsid w:val="004A0B77"/>
    <w:rsid w:val="004A19AD"/>
    <w:rsid w:val="004A2943"/>
    <w:rsid w:val="004B54EB"/>
    <w:rsid w:val="004C0A9F"/>
    <w:rsid w:val="004D1EB1"/>
    <w:rsid w:val="004E1B04"/>
    <w:rsid w:val="004E5D47"/>
    <w:rsid w:val="004E6D52"/>
    <w:rsid w:val="00502460"/>
    <w:rsid w:val="00522CDA"/>
    <w:rsid w:val="0053371F"/>
    <w:rsid w:val="005358B6"/>
    <w:rsid w:val="005379F6"/>
    <w:rsid w:val="00551A0E"/>
    <w:rsid w:val="0056080F"/>
    <w:rsid w:val="00571D0C"/>
    <w:rsid w:val="00583BB4"/>
    <w:rsid w:val="00594592"/>
    <w:rsid w:val="005A288E"/>
    <w:rsid w:val="005A4128"/>
    <w:rsid w:val="005B14D1"/>
    <w:rsid w:val="005B1545"/>
    <w:rsid w:val="005C69DC"/>
    <w:rsid w:val="005D2013"/>
    <w:rsid w:val="005D3381"/>
    <w:rsid w:val="005D45C3"/>
    <w:rsid w:val="005E3D50"/>
    <w:rsid w:val="005F19C0"/>
    <w:rsid w:val="00613BB9"/>
    <w:rsid w:val="00620E99"/>
    <w:rsid w:val="006253A7"/>
    <w:rsid w:val="00631CD2"/>
    <w:rsid w:val="00642BD9"/>
    <w:rsid w:val="0064428C"/>
    <w:rsid w:val="00665897"/>
    <w:rsid w:val="006716F4"/>
    <w:rsid w:val="00682748"/>
    <w:rsid w:val="006877F3"/>
    <w:rsid w:val="0069589B"/>
    <w:rsid w:val="006A52C1"/>
    <w:rsid w:val="006A620C"/>
    <w:rsid w:val="006B1045"/>
    <w:rsid w:val="006B28FB"/>
    <w:rsid w:val="006D1C78"/>
    <w:rsid w:val="006F5817"/>
    <w:rsid w:val="007315DE"/>
    <w:rsid w:val="00735EBB"/>
    <w:rsid w:val="00740676"/>
    <w:rsid w:val="00743B10"/>
    <w:rsid w:val="00757A49"/>
    <w:rsid w:val="007671F3"/>
    <w:rsid w:val="007753B0"/>
    <w:rsid w:val="007835B7"/>
    <w:rsid w:val="007A4A81"/>
    <w:rsid w:val="007A77E0"/>
    <w:rsid w:val="007B486D"/>
    <w:rsid w:val="007C33BD"/>
    <w:rsid w:val="007C78A7"/>
    <w:rsid w:val="007D0E61"/>
    <w:rsid w:val="007F1154"/>
    <w:rsid w:val="007F2AAC"/>
    <w:rsid w:val="007F6CD0"/>
    <w:rsid w:val="007F773E"/>
    <w:rsid w:val="0080221A"/>
    <w:rsid w:val="00804795"/>
    <w:rsid w:val="00807B32"/>
    <w:rsid w:val="008135EC"/>
    <w:rsid w:val="0081606F"/>
    <w:rsid w:val="0085311A"/>
    <w:rsid w:val="00860195"/>
    <w:rsid w:val="008767D4"/>
    <w:rsid w:val="008914D2"/>
    <w:rsid w:val="00895BC1"/>
    <w:rsid w:val="008B691B"/>
    <w:rsid w:val="008D43AB"/>
    <w:rsid w:val="008E2E02"/>
    <w:rsid w:val="00912922"/>
    <w:rsid w:val="00927EA0"/>
    <w:rsid w:val="00933E7F"/>
    <w:rsid w:val="00940DA8"/>
    <w:rsid w:val="0095513D"/>
    <w:rsid w:val="009632B6"/>
    <w:rsid w:val="0098124F"/>
    <w:rsid w:val="00984F68"/>
    <w:rsid w:val="009A35A2"/>
    <w:rsid w:val="009B4CDF"/>
    <w:rsid w:val="009D1FCC"/>
    <w:rsid w:val="009D4818"/>
    <w:rsid w:val="009E4B21"/>
    <w:rsid w:val="009E4F79"/>
    <w:rsid w:val="009E4F92"/>
    <w:rsid w:val="009F42DA"/>
    <w:rsid w:val="009F7B3B"/>
    <w:rsid w:val="00A01FA4"/>
    <w:rsid w:val="00A0253B"/>
    <w:rsid w:val="00A05E96"/>
    <w:rsid w:val="00A16022"/>
    <w:rsid w:val="00A364C2"/>
    <w:rsid w:val="00A43744"/>
    <w:rsid w:val="00A60668"/>
    <w:rsid w:val="00A63E45"/>
    <w:rsid w:val="00A70C6B"/>
    <w:rsid w:val="00A71B7E"/>
    <w:rsid w:val="00A72B2F"/>
    <w:rsid w:val="00A94827"/>
    <w:rsid w:val="00AA6F66"/>
    <w:rsid w:val="00AA76E3"/>
    <w:rsid w:val="00AC09AD"/>
    <w:rsid w:val="00AC70BC"/>
    <w:rsid w:val="00AD5437"/>
    <w:rsid w:val="00AE5275"/>
    <w:rsid w:val="00B01B1F"/>
    <w:rsid w:val="00B176F1"/>
    <w:rsid w:val="00B40619"/>
    <w:rsid w:val="00B47175"/>
    <w:rsid w:val="00B54DF3"/>
    <w:rsid w:val="00B56962"/>
    <w:rsid w:val="00B60600"/>
    <w:rsid w:val="00B945C7"/>
    <w:rsid w:val="00BB1D83"/>
    <w:rsid w:val="00BB32FD"/>
    <w:rsid w:val="00BB3CC4"/>
    <w:rsid w:val="00BD215C"/>
    <w:rsid w:val="00BF342E"/>
    <w:rsid w:val="00C20E46"/>
    <w:rsid w:val="00C275E3"/>
    <w:rsid w:val="00C347A5"/>
    <w:rsid w:val="00C365CF"/>
    <w:rsid w:val="00C36635"/>
    <w:rsid w:val="00C42EFC"/>
    <w:rsid w:val="00C56A6C"/>
    <w:rsid w:val="00C6055F"/>
    <w:rsid w:val="00C6328C"/>
    <w:rsid w:val="00C8590E"/>
    <w:rsid w:val="00C93340"/>
    <w:rsid w:val="00C93D7B"/>
    <w:rsid w:val="00CB2410"/>
    <w:rsid w:val="00CB731A"/>
    <w:rsid w:val="00CC0451"/>
    <w:rsid w:val="00CC0B13"/>
    <w:rsid w:val="00CD08ED"/>
    <w:rsid w:val="00CE099F"/>
    <w:rsid w:val="00CE5072"/>
    <w:rsid w:val="00CE536B"/>
    <w:rsid w:val="00CE5575"/>
    <w:rsid w:val="00D24FEF"/>
    <w:rsid w:val="00D25344"/>
    <w:rsid w:val="00D26D8C"/>
    <w:rsid w:val="00D35F98"/>
    <w:rsid w:val="00D56C06"/>
    <w:rsid w:val="00D57DBC"/>
    <w:rsid w:val="00D646C9"/>
    <w:rsid w:val="00D7702B"/>
    <w:rsid w:val="00D87C2A"/>
    <w:rsid w:val="00DB1C36"/>
    <w:rsid w:val="00DB482F"/>
    <w:rsid w:val="00DB6957"/>
    <w:rsid w:val="00DC12C7"/>
    <w:rsid w:val="00DC666F"/>
    <w:rsid w:val="00DD7B9D"/>
    <w:rsid w:val="00DE483A"/>
    <w:rsid w:val="00DE6CEF"/>
    <w:rsid w:val="00DE70AE"/>
    <w:rsid w:val="00DF37D7"/>
    <w:rsid w:val="00DF61A4"/>
    <w:rsid w:val="00E17D7B"/>
    <w:rsid w:val="00E204D7"/>
    <w:rsid w:val="00E32495"/>
    <w:rsid w:val="00E324EE"/>
    <w:rsid w:val="00E32DBC"/>
    <w:rsid w:val="00E45907"/>
    <w:rsid w:val="00E61501"/>
    <w:rsid w:val="00E63636"/>
    <w:rsid w:val="00E65218"/>
    <w:rsid w:val="00E822DD"/>
    <w:rsid w:val="00E85F45"/>
    <w:rsid w:val="00EA1F7C"/>
    <w:rsid w:val="00EB70AB"/>
    <w:rsid w:val="00EC01C9"/>
    <w:rsid w:val="00EF1A3B"/>
    <w:rsid w:val="00F10ACF"/>
    <w:rsid w:val="00F12209"/>
    <w:rsid w:val="00F344C2"/>
    <w:rsid w:val="00F36489"/>
    <w:rsid w:val="00F456BE"/>
    <w:rsid w:val="00F55CB3"/>
    <w:rsid w:val="00F848B9"/>
    <w:rsid w:val="00F9021D"/>
    <w:rsid w:val="00FB0A72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7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907"/>
    <w:pPr>
      <w:ind w:left="720"/>
      <w:contextualSpacing/>
    </w:pPr>
  </w:style>
  <w:style w:type="paragraph" w:customStyle="1" w:styleId="aa">
    <w:name w:val="Содержимое таблицы"/>
    <w:basedOn w:val="a"/>
    <w:rsid w:val="006253A7"/>
    <w:pPr>
      <w:suppressLineNumbers/>
      <w:suppressAutoHyphens/>
      <w:spacing w:after="0" w:line="100" w:lineRule="atLeast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7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CFAA-ADD9-4C51-A3CC-C96C4063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240</cp:revision>
  <cp:lastPrinted>2016-11-11T12:50:00Z</cp:lastPrinted>
  <dcterms:created xsi:type="dcterms:W3CDTF">2015-07-08T09:59:00Z</dcterms:created>
  <dcterms:modified xsi:type="dcterms:W3CDTF">2016-11-14T06:18:00Z</dcterms:modified>
</cp:coreProperties>
</file>